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aaleataulukkoruudukko"/>
        <w:tblW w:w="10910" w:type="dxa"/>
        <w:tblLayout w:type="fixed"/>
        <w:tblLook w:val="04A0" w:firstRow="1" w:lastRow="0" w:firstColumn="1" w:lastColumn="0" w:noHBand="0" w:noVBand="1"/>
      </w:tblPr>
      <w:tblGrid>
        <w:gridCol w:w="1470"/>
        <w:gridCol w:w="2211"/>
        <w:gridCol w:w="444"/>
        <w:gridCol w:w="1357"/>
        <w:gridCol w:w="467"/>
        <w:gridCol w:w="890"/>
        <w:gridCol w:w="1357"/>
        <w:gridCol w:w="1357"/>
        <w:gridCol w:w="1357"/>
      </w:tblGrid>
      <w:tr w:rsidR="00313DCC" w:rsidRPr="009954D7" w:rsidTr="00291F92">
        <w:trPr>
          <w:trHeight w:val="1117"/>
        </w:trPr>
        <w:tc>
          <w:tcPr>
            <w:tcW w:w="1470" w:type="dxa"/>
          </w:tcPr>
          <w:p w:rsidR="00313DCC" w:rsidRPr="009954D7" w:rsidRDefault="00313DCC">
            <w:pPr>
              <w:rPr>
                <w:rFonts w:cstheme="minorHAnsi"/>
                <w:b/>
              </w:rPr>
            </w:pPr>
            <w:r w:rsidRPr="009954D7">
              <w:rPr>
                <w:rFonts w:cstheme="minorHAnsi"/>
                <w:b/>
                <w:noProof/>
                <w:lang w:eastAsia="fi-FI"/>
              </w:rPr>
              <w:drawing>
                <wp:inline distT="0" distB="0" distL="0" distR="0" wp14:anchorId="5B07F139" wp14:editId="5ABDF0F2">
                  <wp:extent cx="621196" cy="714375"/>
                  <wp:effectExtent l="0" t="0" r="7620" b="0"/>
                  <wp:docPr id="49" name="Kuv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vaakuna.png"/>
                          <pic:cNvPicPr/>
                        </pic:nvPicPr>
                        <pic:blipFill>
                          <a:blip r:embed="rId6">
                            <a:extLst>
                              <a:ext uri="{28A0092B-C50C-407E-A947-70E740481C1C}">
                                <a14:useLocalDpi xmlns:a14="http://schemas.microsoft.com/office/drawing/2010/main" val="0"/>
                              </a:ext>
                            </a:extLst>
                          </a:blip>
                          <a:stretch>
                            <a:fillRect/>
                          </a:stretch>
                        </pic:blipFill>
                        <pic:spPr>
                          <a:xfrm>
                            <a:off x="0" y="0"/>
                            <a:ext cx="632792" cy="727711"/>
                          </a:xfrm>
                          <a:prstGeom prst="rect">
                            <a:avLst/>
                          </a:prstGeom>
                        </pic:spPr>
                      </pic:pic>
                    </a:graphicData>
                  </a:graphic>
                </wp:inline>
              </w:drawing>
            </w:r>
          </w:p>
        </w:tc>
        <w:tc>
          <w:tcPr>
            <w:tcW w:w="4012" w:type="dxa"/>
            <w:gridSpan w:val="3"/>
          </w:tcPr>
          <w:p w:rsidR="00313DCC" w:rsidRPr="009954D7" w:rsidRDefault="00313DCC" w:rsidP="00D63842">
            <w:pPr>
              <w:rPr>
                <w:rFonts w:cstheme="minorHAnsi"/>
                <w:b/>
              </w:rPr>
            </w:pPr>
            <w:r w:rsidRPr="009954D7">
              <w:rPr>
                <w:rFonts w:cstheme="minorHAnsi"/>
                <w:b/>
              </w:rPr>
              <w:t>KUHMOISTEN KUNTA/</w:t>
            </w:r>
          </w:p>
          <w:p w:rsidR="00313DCC" w:rsidRPr="009954D7" w:rsidRDefault="00313DCC" w:rsidP="00D63842">
            <w:pPr>
              <w:rPr>
                <w:rFonts w:cstheme="minorHAnsi"/>
                <w:b/>
              </w:rPr>
            </w:pPr>
            <w:r w:rsidRPr="009954D7">
              <w:rPr>
                <w:rFonts w:cstheme="minorHAnsi"/>
                <w:b/>
              </w:rPr>
              <w:t>VARHAISKASVATUS</w:t>
            </w:r>
          </w:p>
          <w:p w:rsidR="00313DCC" w:rsidRPr="009954D7" w:rsidRDefault="00313DCC" w:rsidP="00D63842">
            <w:pPr>
              <w:rPr>
                <w:rFonts w:cstheme="minorHAnsi"/>
                <w:b/>
              </w:rPr>
            </w:pPr>
            <w:r w:rsidRPr="009954D7">
              <w:rPr>
                <w:rFonts w:cstheme="minorHAnsi"/>
                <w:b/>
              </w:rPr>
              <w:t>Ansiolahdentie 5</w:t>
            </w:r>
          </w:p>
          <w:p w:rsidR="00313DCC" w:rsidRPr="009954D7" w:rsidRDefault="00313DCC">
            <w:pPr>
              <w:rPr>
                <w:rFonts w:cstheme="minorHAnsi"/>
                <w:b/>
              </w:rPr>
            </w:pPr>
            <w:r w:rsidRPr="009954D7">
              <w:rPr>
                <w:rFonts w:cstheme="minorHAnsi"/>
                <w:b/>
              </w:rPr>
              <w:t>17800 KUHMOINEN</w:t>
            </w:r>
          </w:p>
        </w:tc>
        <w:tc>
          <w:tcPr>
            <w:tcW w:w="5428" w:type="dxa"/>
            <w:gridSpan w:val="5"/>
          </w:tcPr>
          <w:p w:rsidR="00313DCC" w:rsidRPr="009954D7" w:rsidRDefault="009477F1" w:rsidP="009477F1">
            <w:pPr>
              <w:widowControl w:val="0"/>
              <w:rPr>
                <w:rFonts w:cstheme="minorHAnsi"/>
                <w:b/>
                <w:bCs/>
                <w:sz w:val="18"/>
                <w:szCs w:val="18"/>
              </w:rPr>
            </w:pPr>
            <w:r w:rsidRPr="009954D7">
              <w:rPr>
                <w:rFonts w:cstheme="minorHAnsi"/>
                <w:b/>
                <w:bCs/>
                <w:szCs w:val="18"/>
              </w:rPr>
              <w:t xml:space="preserve">TULOSELVITYS VARHAISKASVATUKSEN ASIAKASMAKSUN MÄÄRITTÄMISTÄ JA TARKISTAMISTA VARTEN </w:t>
            </w:r>
          </w:p>
        </w:tc>
      </w:tr>
      <w:tr w:rsidR="009477F1" w:rsidRPr="009954D7" w:rsidTr="00291F92">
        <w:trPr>
          <w:trHeight w:val="413"/>
        </w:trPr>
        <w:tc>
          <w:tcPr>
            <w:tcW w:w="1470" w:type="dxa"/>
            <w:vMerge w:val="restart"/>
          </w:tcPr>
          <w:p w:rsidR="001D2670" w:rsidRPr="001D2670" w:rsidRDefault="001D2670" w:rsidP="00313DCC">
            <w:pPr>
              <w:rPr>
                <w:rFonts w:cstheme="minorHAnsi"/>
                <w:bCs/>
              </w:rPr>
            </w:pPr>
          </w:p>
          <w:p w:rsidR="009954D7" w:rsidRPr="001D2670" w:rsidRDefault="009477F1" w:rsidP="00313DCC">
            <w:pPr>
              <w:rPr>
                <w:rFonts w:cstheme="minorHAnsi"/>
                <w:bCs/>
              </w:rPr>
            </w:pPr>
            <w:r w:rsidRPr="001D2670">
              <w:rPr>
                <w:rFonts w:cstheme="minorHAnsi"/>
                <w:bCs/>
              </w:rPr>
              <w:t>Lapsen/</w:t>
            </w:r>
          </w:p>
          <w:p w:rsidR="009477F1" w:rsidRPr="001D2670" w:rsidRDefault="009477F1" w:rsidP="00313DCC">
            <w:pPr>
              <w:rPr>
                <w:rFonts w:cstheme="minorHAnsi"/>
                <w:bCs/>
              </w:rPr>
            </w:pPr>
            <w:r w:rsidRPr="001D2670">
              <w:rPr>
                <w:rFonts w:cstheme="minorHAnsi"/>
                <w:bCs/>
              </w:rPr>
              <w:t>lasten tiedot</w:t>
            </w:r>
          </w:p>
        </w:tc>
        <w:tc>
          <w:tcPr>
            <w:tcW w:w="2655" w:type="dxa"/>
            <w:gridSpan w:val="2"/>
          </w:tcPr>
          <w:p w:rsidR="009477F1" w:rsidRPr="001D2670" w:rsidRDefault="009477F1" w:rsidP="002F4011">
            <w:pPr>
              <w:rPr>
                <w:rFonts w:cstheme="minorHAnsi"/>
                <w:sz w:val="20"/>
              </w:rPr>
            </w:pPr>
            <w:r w:rsidRPr="001D2670">
              <w:rPr>
                <w:rFonts w:cstheme="minorHAnsi"/>
                <w:sz w:val="20"/>
              </w:rPr>
              <w:t>Lapsen nimi</w:t>
            </w:r>
          </w:p>
        </w:tc>
        <w:tc>
          <w:tcPr>
            <w:tcW w:w="2714" w:type="dxa"/>
            <w:gridSpan w:val="3"/>
          </w:tcPr>
          <w:p w:rsidR="009477F1" w:rsidRPr="001D2670" w:rsidRDefault="009477F1" w:rsidP="002F4011">
            <w:pPr>
              <w:rPr>
                <w:rFonts w:cstheme="minorHAnsi"/>
                <w:sz w:val="20"/>
              </w:rPr>
            </w:pPr>
            <w:r w:rsidRPr="001D2670">
              <w:rPr>
                <w:rFonts w:cstheme="minorHAnsi"/>
                <w:sz w:val="20"/>
              </w:rPr>
              <w:t>Henkilötunnus</w:t>
            </w:r>
          </w:p>
        </w:tc>
        <w:tc>
          <w:tcPr>
            <w:tcW w:w="4071" w:type="dxa"/>
            <w:gridSpan w:val="3"/>
          </w:tcPr>
          <w:p w:rsidR="009477F1" w:rsidRPr="001D2670" w:rsidRDefault="009477F1" w:rsidP="002F4011">
            <w:pPr>
              <w:rPr>
                <w:rFonts w:cstheme="minorHAnsi"/>
                <w:sz w:val="20"/>
              </w:rPr>
            </w:pPr>
            <w:r w:rsidRPr="001D2670">
              <w:rPr>
                <w:rFonts w:cstheme="minorHAnsi"/>
                <w:sz w:val="20"/>
              </w:rPr>
              <w:t>Varhaiskasvatuspaikka</w:t>
            </w:r>
          </w:p>
        </w:tc>
      </w:tr>
      <w:tr w:rsidR="009477F1" w:rsidRPr="009954D7" w:rsidTr="00291F92">
        <w:trPr>
          <w:trHeight w:val="405"/>
        </w:trPr>
        <w:tc>
          <w:tcPr>
            <w:tcW w:w="1470" w:type="dxa"/>
            <w:vMerge/>
          </w:tcPr>
          <w:p w:rsidR="009477F1" w:rsidRPr="001D2670" w:rsidRDefault="009477F1" w:rsidP="009477F1">
            <w:pPr>
              <w:rPr>
                <w:rFonts w:cstheme="minorHAnsi"/>
                <w:bCs/>
              </w:rPr>
            </w:pPr>
          </w:p>
        </w:tc>
        <w:tc>
          <w:tcPr>
            <w:tcW w:w="2655" w:type="dxa"/>
            <w:gridSpan w:val="2"/>
          </w:tcPr>
          <w:p w:rsidR="009477F1" w:rsidRPr="009954D7" w:rsidRDefault="009477F1" w:rsidP="009477F1">
            <w:pPr>
              <w:rPr>
                <w:rFonts w:cstheme="minorHAnsi"/>
              </w:rPr>
            </w:pPr>
            <w:r w:rsidRPr="009954D7">
              <w:rPr>
                <w:rFonts w:cstheme="minorHAnsi"/>
                <w:noProof/>
                <w:sz w:val="20"/>
              </w:rPr>
              <w:fldChar w:fldCharType="begin">
                <w:ffData>
                  <w:name w:val="Teksti1"/>
                  <w:enabled/>
                  <w:calcOnExit w:val="0"/>
                  <w:textInput/>
                </w:ffData>
              </w:fldChar>
            </w:r>
            <w:r w:rsidRPr="009954D7">
              <w:rPr>
                <w:rFonts w:cstheme="minorHAnsi"/>
                <w:noProof/>
                <w:sz w:val="20"/>
              </w:rPr>
              <w:instrText xml:space="preserve"> FORMTEXT </w:instrText>
            </w:r>
            <w:r w:rsidRPr="009954D7">
              <w:rPr>
                <w:rFonts w:cstheme="minorHAnsi"/>
                <w:noProof/>
                <w:sz w:val="20"/>
              </w:rPr>
            </w:r>
            <w:r w:rsidRPr="009954D7">
              <w:rPr>
                <w:rFonts w:cstheme="minorHAnsi"/>
                <w:noProof/>
                <w:sz w:val="20"/>
              </w:rPr>
              <w:fldChar w:fldCharType="separate"/>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fldChar w:fldCharType="end"/>
            </w:r>
          </w:p>
        </w:tc>
        <w:tc>
          <w:tcPr>
            <w:tcW w:w="2714" w:type="dxa"/>
            <w:gridSpan w:val="3"/>
          </w:tcPr>
          <w:p w:rsidR="009477F1" w:rsidRPr="009954D7" w:rsidRDefault="009477F1" w:rsidP="009477F1">
            <w:pPr>
              <w:rPr>
                <w:rFonts w:cstheme="minorHAnsi"/>
              </w:rPr>
            </w:pPr>
            <w:r w:rsidRPr="009954D7">
              <w:rPr>
                <w:rFonts w:cstheme="minorHAnsi"/>
                <w:noProof/>
                <w:sz w:val="20"/>
              </w:rPr>
              <w:fldChar w:fldCharType="begin">
                <w:ffData>
                  <w:name w:val="Teksti1"/>
                  <w:enabled/>
                  <w:calcOnExit w:val="0"/>
                  <w:textInput/>
                </w:ffData>
              </w:fldChar>
            </w:r>
            <w:r w:rsidRPr="009954D7">
              <w:rPr>
                <w:rFonts w:cstheme="minorHAnsi"/>
                <w:noProof/>
                <w:sz w:val="20"/>
              </w:rPr>
              <w:instrText xml:space="preserve"> FORMTEXT </w:instrText>
            </w:r>
            <w:r w:rsidRPr="009954D7">
              <w:rPr>
                <w:rFonts w:cstheme="minorHAnsi"/>
                <w:noProof/>
                <w:sz w:val="20"/>
              </w:rPr>
            </w:r>
            <w:r w:rsidRPr="009954D7">
              <w:rPr>
                <w:rFonts w:cstheme="minorHAnsi"/>
                <w:noProof/>
                <w:sz w:val="20"/>
              </w:rPr>
              <w:fldChar w:fldCharType="separate"/>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fldChar w:fldCharType="end"/>
            </w:r>
          </w:p>
        </w:tc>
        <w:tc>
          <w:tcPr>
            <w:tcW w:w="4071" w:type="dxa"/>
            <w:gridSpan w:val="3"/>
          </w:tcPr>
          <w:p w:rsidR="009477F1" w:rsidRPr="009954D7" w:rsidRDefault="009477F1" w:rsidP="009477F1">
            <w:pPr>
              <w:rPr>
                <w:rFonts w:cstheme="minorHAnsi"/>
              </w:rPr>
            </w:pPr>
            <w:r w:rsidRPr="009954D7">
              <w:rPr>
                <w:rFonts w:cstheme="minorHAnsi"/>
                <w:noProof/>
                <w:sz w:val="20"/>
              </w:rPr>
              <w:fldChar w:fldCharType="begin">
                <w:ffData>
                  <w:name w:val="Teksti1"/>
                  <w:enabled/>
                  <w:calcOnExit w:val="0"/>
                  <w:textInput/>
                </w:ffData>
              </w:fldChar>
            </w:r>
            <w:r w:rsidRPr="009954D7">
              <w:rPr>
                <w:rFonts w:cstheme="minorHAnsi"/>
                <w:noProof/>
                <w:sz w:val="20"/>
              </w:rPr>
              <w:instrText xml:space="preserve"> FORMTEXT </w:instrText>
            </w:r>
            <w:r w:rsidRPr="009954D7">
              <w:rPr>
                <w:rFonts w:cstheme="minorHAnsi"/>
                <w:noProof/>
                <w:sz w:val="20"/>
              </w:rPr>
            </w:r>
            <w:r w:rsidRPr="009954D7">
              <w:rPr>
                <w:rFonts w:cstheme="minorHAnsi"/>
                <w:noProof/>
                <w:sz w:val="20"/>
              </w:rPr>
              <w:fldChar w:fldCharType="separate"/>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fldChar w:fldCharType="end"/>
            </w:r>
          </w:p>
        </w:tc>
      </w:tr>
      <w:tr w:rsidR="009477F1" w:rsidRPr="009954D7" w:rsidTr="00291F92">
        <w:trPr>
          <w:trHeight w:val="402"/>
        </w:trPr>
        <w:tc>
          <w:tcPr>
            <w:tcW w:w="1470" w:type="dxa"/>
            <w:vMerge/>
          </w:tcPr>
          <w:p w:rsidR="009477F1" w:rsidRPr="001D2670" w:rsidRDefault="009477F1" w:rsidP="009477F1">
            <w:pPr>
              <w:rPr>
                <w:rFonts w:cstheme="minorHAnsi"/>
                <w:bCs/>
              </w:rPr>
            </w:pPr>
          </w:p>
        </w:tc>
        <w:tc>
          <w:tcPr>
            <w:tcW w:w="2655" w:type="dxa"/>
            <w:gridSpan w:val="2"/>
          </w:tcPr>
          <w:p w:rsidR="009477F1" w:rsidRPr="009954D7" w:rsidRDefault="009477F1" w:rsidP="009477F1">
            <w:pPr>
              <w:rPr>
                <w:rFonts w:cstheme="minorHAnsi"/>
              </w:rPr>
            </w:pPr>
            <w:r w:rsidRPr="009954D7">
              <w:rPr>
                <w:rFonts w:cstheme="minorHAnsi"/>
                <w:noProof/>
                <w:sz w:val="20"/>
              </w:rPr>
              <w:fldChar w:fldCharType="begin">
                <w:ffData>
                  <w:name w:val="Teksti1"/>
                  <w:enabled/>
                  <w:calcOnExit w:val="0"/>
                  <w:textInput/>
                </w:ffData>
              </w:fldChar>
            </w:r>
            <w:r w:rsidRPr="009954D7">
              <w:rPr>
                <w:rFonts w:cstheme="minorHAnsi"/>
                <w:noProof/>
                <w:sz w:val="20"/>
              </w:rPr>
              <w:instrText xml:space="preserve"> FORMTEXT </w:instrText>
            </w:r>
            <w:r w:rsidRPr="009954D7">
              <w:rPr>
                <w:rFonts w:cstheme="minorHAnsi"/>
                <w:noProof/>
                <w:sz w:val="20"/>
              </w:rPr>
            </w:r>
            <w:r w:rsidRPr="009954D7">
              <w:rPr>
                <w:rFonts w:cstheme="minorHAnsi"/>
                <w:noProof/>
                <w:sz w:val="20"/>
              </w:rPr>
              <w:fldChar w:fldCharType="separate"/>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fldChar w:fldCharType="end"/>
            </w:r>
          </w:p>
        </w:tc>
        <w:tc>
          <w:tcPr>
            <w:tcW w:w="2714" w:type="dxa"/>
            <w:gridSpan w:val="3"/>
          </w:tcPr>
          <w:p w:rsidR="009477F1" w:rsidRPr="009954D7" w:rsidRDefault="009477F1" w:rsidP="009477F1">
            <w:pPr>
              <w:rPr>
                <w:rFonts w:cstheme="minorHAnsi"/>
              </w:rPr>
            </w:pPr>
            <w:r w:rsidRPr="009954D7">
              <w:rPr>
                <w:rFonts w:cstheme="minorHAnsi"/>
                <w:noProof/>
                <w:sz w:val="20"/>
              </w:rPr>
              <w:fldChar w:fldCharType="begin">
                <w:ffData>
                  <w:name w:val="Teksti1"/>
                  <w:enabled/>
                  <w:calcOnExit w:val="0"/>
                  <w:textInput/>
                </w:ffData>
              </w:fldChar>
            </w:r>
            <w:r w:rsidRPr="009954D7">
              <w:rPr>
                <w:rFonts w:cstheme="minorHAnsi"/>
                <w:noProof/>
                <w:sz w:val="20"/>
              </w:rPr>
              <w:instrText xml:space="preserve"> FORMTEXT </w:instrText>
            </w:r>
            <w:r w:rsidRPr="009954D7">
              <w:rPr>
                <w:rFonts w:cstheme="minorHAnsi"/>
                <w:noProof/>
                <w:sz w:val="20"/>
              </w:rPr>
            </w:r>
            <w:r w:rsidRPr="009954D7">
              <w:rPr>
                <w:rFonts w:cstheme="minorHAnsi"/>
                <w:noProof/>
                <w:sz w:val="20"/>
              </w:rPr>
              <w:fldChar w:fldCharType="separate"/>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fldChar w:fldCharType="end"/>
            </w:r>
          </w:p>
        </w:tc>
        <w:tc>
          <w:tcPr>
            <w:tcW w:w="4071" w:type="dxa"/>
            <w:gridSpan w:val="3"/>
          </w:tcPr>
          <w:p w:rsidR="009477F1" w:rsidRPr="009954D7" w:rsidRDefault="009477F1" w:rsidP="009477F1">
            <w:pPr>
              <w:rPr>
                <w:rFonts w:cstheme="minorHAnsi"/>
              </w:rPr>
            </w:pPr>
            <w:r w:rsidRPr="009954D7">
              <w:rPr>
                <w:rFonts w:cstheme="minorHAnsi"/>
                <w:noProof/>
                <w:sz w:val="20"/>
              </w:rPr>
              <w:fldChar w:fldCharType="begin">
                <w:ffData>
                  <w:name w:val="Teksti1"/>
                  <w:enabled/>
                  <w:calcOnExit w:val="0"/>
                  <w:textInput/>
                </w:ffData>
              </w:fldChar>
            </w:r>
            <w:r w:rsidRPr="009954D7">
              <w:rPr>
                <w:rFonts w:cstheme="minorHAnsi"/>
                <w:noProof/>
                <w:sz w:val="20"/>
              </w:rPr>
              <w:instrText xml:space="preserve"> FORMTEXT </w:instrText>
            </w:r>
            <w:r w:rsidRPr="009954D7">
              <w:rPr>
                <w:rFonts w:cstheme="minorHAnsi"/>
                <w:noProof/>
                <w:sz w:val="20"/>
              </w:rPr>
            </w:r>
            <w:r w:rsidRPr="009954D7">
              <w:rPr>
                <w:rFonts w:cstheme="minorHAnsi"/>
                <w:noProof/>
                <w:sz w:val="20"/>
              </w:rPr>
              <w:fldChar w:fldCharType="separate"/>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fldChar w:fldCharType="end"/>
            </w:r>
          </w:p>
        </w:tc>
      </w:tr>
      <w:tr w:rsidR="009477F1" w:rsidRPr="009954D7" w:rsidTr="00291F92">
        <w:trPr>
          <w:trHeight w:val="402"/>
        </w:trPr>
        <w:tc>
          <w:tcPr>
            <w:tcW w:w="1470" w:type="dxa"/>
            <w:vMerge/>
          </w:tcPr>
          <w:p w:rsidR="009477F1" w:rsidRPr="001D2670" w:rsidRDefault="009477F1" w:rsidP="009477F1">
            <w:pPr>
              <w:rPr>
                <w:rFonts w:cstheme="minorHAnsi"/>
                <w:bCs/>
              </w:rPr>
            </w:pPr>
          </w:p>
        </w:tc>
        <w:tc>
          <w:tcPr>
            <w:tcW w:w="2655" w:type="dxa"/>
            <w:gridSpan w:val="2"/>
          </w:tcPr>
          <w:p w:rsidR="009477F1" w:rsidRPr="009954D7" w:rsidRDefault="009477F1" w:rsidP="009477F1">
            <w:pPr>
              <w:rPr>
                <w:rFonts w:cstheme="minorHAnsi"/>
              </w:rPr>
            </w:pPr>
            <w:r w:rsidRPr="009954D7">
              <w:rPr>
                <w:rFonts w:cstheme="minorHAnsi"/>
                <w:noProof/>
                <w:sz w:val="20"/>
              </w:rPr>
              <w:fldChar w:fldCharType="begin">
                <w:ffData>
                  <w:name w:val="Teksti1"/>
                  <w:enabled/>
                  <w:calcOnExit w:val="0"/>
                  <w:textInput/>
                </w:ffData>
              </w:fldChar>
            </w:r>
            <w:r w:rsidRPr="009954D7">
              <w:rPr>
                <w:rFonts w:cstheme="minorHAnsi"/>
                <w:noProof/>
                <w:sz w:val="20"/>
              </w:rPr>
              <w:instrText xml:space="preserve"> FORMTEXT </w:instrText>
            </w:r>
            <w:r w:rsidRPr="009954D7">
              <w:rPr>
                <w:rFonts w:cstheme="minorHAnsi"/>
                <w:noProof/>
                <w:sz w:val="20"/>
              </w:rPr>
            </w:r>
            <w:r w:rsidRPr="009954D7">
              <w:rPr>
                <w:rFonts w:cstheme="minorHAnsi"/>
                <w:noProof/>
                <w:sz w:val="20"/>
              </w:rPr>
              <w:fldChar w:fldCharType="separate"/>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fldChar w:fldCharType="end"/>
            </w:r>
          </w:p>
        </w:tc>
        <w:tc>
          <w:tcPr>
            <w:tcW w:w="2714" w:type="dxa"/>
            <w:gridSpan w:val="3"/>
          </w:tcPr>
          <w:p w:rsidR="009477F1" w:rsidRPr="009954D7" w:rsidRDefault="009477F1" w:rsidP="009477F1">
            <w:pPr>
              <w:rPr>
                <w:rFonts w:cstheme="minorHAnsi"/>
              </w:rPr>
            </w:pPr>
            <w:r w:rsidRPr="009954D7">
              <w:rPr>
                <w:rFonts w:cstheme="minorHAnsi"/>
                <w:noProof/>
                <w:sz w:val="20"/>
              </w:rPr>
              <w:fldChar w:fldCharType="begin">
                <w:ffData>
                  <w:name w:val="Teksti1"/>
                  <w:enabled/>
                  <w:calcOnExit w:val="0"/>
                  <w:textInput/>
                </w:ffData>
              </w:fldChar>
            </w:r>
            <w:r w:rsidRPr="009954D7">
              <w:rPr>
                <w:rFonts w:cstheme="minorHAnsi"/>
                <w:noProof/>
                <w:sz w:val="20"/>
              </w:rPr>
              <w:instrText xml:space="preserve"> FORMTEXT </w:instrText>
            </w:r>
            <w:r w:rsidRPr="009954D7">
              <w:rPr>
                <w:rFonts w:cstheme="minorHAnsi"/>
                <w:noProof/>
                <w:sz w:val="20"/>
              </w:rPr>
            </w:r>
            <w:r w:rsidRPr="009954D7">
              <w:rPr>
                <w:rFonts w:cstheme="minorHAnsi"/>
                <w:noProof/>
                <w:sz w:val="20"/>
              </w:rPr>
              <w:fldChar w:fldCharType="separate"/>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fldChar w:fldCharType="end"/>
            </w:r>
          </w:p>
        </w:tc>
        <w:tc>
          <w:tcPr>
            <w:tcW w:w="4071" w:type="dxa"/>
            <w:gridSpan w:val="3"/>
          </w:tcPr>
          <w:p w:rsidR="009477F1" w:rsidRPr="009954D7" w:rsidRDefault="009477F1" w:rsidP="009477F1">
            <w:pPr>
              <w:rPr>
                <w:rFonts w:cstheme="minorHAnsi"/>
              </w:rPr>
            </w:pPr>
            <w:r w:rsidRPr="009954D7">
              <w:rPr>
                <w:rFonts w:cstheme="minorHAnsi"/>
                <w:noProof/>
                <w:sz w:val="20"/>
              </w:rPr>
              <w:fldChar w:fldCharType="begin">
                <w:ffData>
                  <w:name w:val="Teksti1"/>
                  <w:enabled/>
                  <w:calcOnExit w:val="0"/>
                  <w:textInput/>
                </w:ffData>
              </w:fldChar>
            </w:r>
            <w:r w:rsidRPr="009954D7">
              <w:rPr>
                <w:rFonts w:cstheme="minorHAnsi"/>
                <w:noProof/>
                <w:sz w:val="20"/>
              </w:rPr>
              <w:instrText xml:space="preserve"> FORMTEXT </w:instrText>
            </w:r>
            <w:r w:rsidRPr="009954D7">
              <w:rPr>
                <w:rFonts w:cstheme="minorHAnsi"/>
                <w:noProof/>
                <w:sz w:val="20"/>
              </w:rPr>
            </w:r>
            <w:r w:rsidRPr="009954D7">
              <w:rPr>
                <w:rFonts w:cstheme="minorHAnsi"/>
                <w:noProof/>
                <w:sz w:val="20"/>
              </w:rPr>
              <w:fldChar w:fldCharType="separate"/>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fldChar w:fldCharType="end"/>
            </w:r>
          </w:p>
        </w:tc>
      </w:tr>
      <w:tr w:rsidR="009477F1" w:rsidRPr="009954D7" w:rsidTr="009954D7">
        <w:trPr>
          <w:trHeight w:val="461"/>
        </w:trPr>
        <w:tc>
          <w:tcPr>
            <w:tcW w:w="1470" w:type="dxa"/>
            <w:vMerge w:val="restart"/>
          </w:tcPr>
          <w:p w:rsidR="001D2670" w:rsidRPr="001D2670" w:rsidRDefault="001D2670" w:rsidP="00135AF1">
            <w:pPr>
              <w:rPr>
                <w:rFonts w:cstheme="minorHAnsi"/>
                <w:bCs/>
              </w:rPr>
            </w:pPr>
          </w:p>
          <w:p w:rsidR="009477F1" w:rsidRPr="001D2670" w:rsidRDefault="009477F1" w:rsidP="00135AF1">
            <w:pPr>
              <w:rPr>
                <w:rFonts w:cstheme="minorHAnsi"/>
                <w:bCs/>
              </w:rPr>
            </w:pPr>
            <w:r w:rsidRPr="001D2670">
              <w:rPr>
                <w:rFonts w:cstheme="minorHAnsi"/>
                <w:bCs/>
              </w:rPr>
              <w:t xml:space="preserve">Samassa taloudessa asuvat huoltajat/huoltaja ja </w:t>
            </w:r>
            <w:proofErr w:type="spellStart"/>
            <w:r w:rsidRPr="001D2670">
              <w:rPr>
                <w:rFonts w:cstheme="minorHAnsi"/>
                <w:bCs/>
              </w:rPr>
              <w:t>avo</w:t>
            </w:r>
            <w:proofErr w:type="spellEnd"/>
            <w:r w:rsidRPr="001D2670">
              <w:rPr>
                <w:rFonts w:cstheme="minorHAnsi"/>
                <w:bCs/>
              </w:rPr>
              <w:t>- tai aviopuoliso</w:t>
            </w:r>
          </w:p>
        </w:tc>
        <w:tc>
          <w:tcPr>
            <w:tcW w:w="4479" w:type="dxa"/>
            <w:gridSpan w:val="4"/>
          </w:tcPr>
          <w:p w:rsidR="009477F1" w:rsidRPr="009954D7" w:rsidRDefault="009477F1">
            <w:pPr>
              <w:rPr>
                <w:rFonts w:cstheme="minorHAnsi"/>
                <w:sz w:val="18"/>
                <w:szCs w:val="18"/>
              </w:rPr>
            </w:pPr>
            <w:r w:rsidRPr="009954D7">
              <w:rPr>
                <w:rFonts w:cstheme="minorHAnsi"/>
                <w:sz w:val="18"/>
                <w:szCs w:val="18"/>
              </w:rPr>
              <w:t>Huoltajan nimi</w:t>
            </w:r>
          </w:p>
          <w:p w:rsidR="009477F1" w:rsidRPr="009954D7" w:rsidRDefault="009477F1">
            <w:pPr>
              <w:rPr>
                <w:rFonts w:cstheme="minorHAnsi"/>
                <w:sz w:val="18"/>
                <w:szCs w:val="18"/>
              </w:rPr>
            </w:pPr>
            <w:r w:rsidRPr="009954D7">
              <w:rPr>
                <w:rFonts w:cstheme="minorHAnsi"/>
                <w:noProof/>
                <w:sz w:val="18"/>
                <w:szCs w:val="18"/>
              </w:rPr>
              <w:fldChar w:fldCharType="begin">
                <w:ffData>
                  <w:name w:val="Teksti1"/>
                  <w:enabled/>
                  <w:calcOnExit w:val="0"/>
                  <w:textInput/>
                </w:ffData>
              </w:fldChar>
            </w:r>
            <w:r w:rsidRPr="009954D7">
              <w:rPr>
                <w:rFonts w:cstheme="minorHAnsi"/>
                <w:noProof/>
                <w:sz w:val="18"/>
                <w:szCs w:val="18"/>
              </w:rPr>
              <w:instrText xml:space="preserve"> FORMTEXT </w:instrText>
            </w:r>
            <w:r w:rsidRPr="009954D7">
              <w:rPr>
                <w:rFonts w:cstheme="minorHAnsi"/>
                <w:noProof/>
                <w:sz w:val="18"/>
                <w:szCs w:val="18"/>
              </w:rPr>
            </w:r>
            <w:r w:rsidRPr="009954D7">
              <w:rPr>
                <w:rFonts w:cstheme="minorHAnsi"/>
                <w:noProof/>
                <w:sz w:val="18"/>
                <w:szCs w:val="18"/>
              </w:rPr>
              <w:fldChar w:fldCharType="separate"/>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fldChar w:fldCharType="end"/>
            </w:r>
          </w:p>
        </w:tc>
        <w:tc>
          <w:tcPr>
            <w:tcW w:w="4961" w:type="dxa"/>
            <w:gridSpan w:val="4"/>
          </w:tcPr>
          <w:p w:rsidR="009477F1" w:rsidRPr="009954D7" w:rsidRDefault="009477F1" w:rsidP="009954D7">
            <w:pPr>
              <w:widowControl w:val="0"/>
              <w:rPr>
                <w:rFonts w:cstheme="minorHAnsi"/>
                <w:sz w:val="18"/>
                <w:szCs w:val="18"/>
              </w:rPr>
            </w:pPr>
            <w:r w:rsidRPr="009954D7">
              <w:rPr>
                <w:rFonts w:cstheme="minorHAnsi"/>
                <w:sz w:val="18"/>
                <w:szCs w:val="18"/>
              </w:rPr>
              <w:t>Samassa taloudessa asuvan toisen huoltajan/avio– tai avopuolison nimi</w:t>
            </w:r>
            <w:r w:rsidR="009954D7" w:rsidRPr="009954D7">
              <w:rPr>
                <w:rFonts w:cstheme="minorHAnsi"/>
                <w:sz w:val="18"/>
                <w:szCs w:val="18"/>
              </w:rPr>
              <w:t xml:space="preserve"> </w:t>
            </w:r>
            <w:r w:rsidR="009954D7" w:rsidRPr="009954D7">
              <w:rPr>
                <w:rFonts w:cstheme="minorHAnsi"/>
                <w:noProof/>
                <w:sz w:val="18"/>
                <w:szCs w:val="18"/>
              </w:rPr>
              <w:fldChar w:fldCharType="begin">
                <w:ffData>
                  <w:name w:val="Teksti1"/>
                  <w:enabled/>
                  <w:calcOnExit w:val="0"/>
                  <w:textInput/>
                </w:ffData>
              </w:fldChar>
            </w:r>
            <w:r w:rsidR="009954D7" w:rsidRPr="009954D7">
              <w:rPr>
                <w:rFonts w:cstheme="minorHAnsi"/>
                <w:noProof/>
                <w:sz w:val="18"/>
                <w:szCs w:val="18"/>
              </w:rPr>
              <w:instrText xml:space="preserve"> FORMTEXT </w:instrText>
            </w:r>
            <w:r w:rsidR="009954D7" w:rsidRPr="009954D7">
              <w:rPr>
                <w:rFonts w:cstheme="minorHAnsi"/>
                <w:noProof/>
                <w:sz w:val="18"/>
                <w:szCs w:val="18"/>
              </w:rPr>
            </w:r>
            <w:r w:rsidR="009954D7" w:rsidRPr="009954D7">
              <w:rPr>
                <w:rFonts w:cstheme="minorHAnsi"/>
                <w:noProof/>
                <w:sz w:val="18"/>
                <w:szCs w:val="18"/>
              </w:rPr>
              <w:fldChar w:fldCharType="separate"/>
            </w:r>
            <w:r w:rsidR="009954D7" w:rsidRPr="009954D7">
              <w:rPr>
                <w:rFonts w:cstheme="minorHAnsi"/>
                <w:noProof/>
                <w:sz w:val="18"/>
                <w:szCs w:val="18"/>
              </w:rPr>
              <w:t> </w:t>
            </w:r>
            <w:r w:rsidR="009954D7" w:rsidRPr="009954D7">
              <w:rPr>
                <w:rFonts w:cstheme="minorHAnsi"/>
                <w:noProof/>
                <w:sz w:val="18"/>
                <w:szCs w:val="18"/>
              </w:rPr>
              <w:t> </w:t>
            </w:r>
            <w:r w:rsidR="009954D7" w:rsidRPr="009954D7">
              <w:rPr>
                <w:rFonts w:cstheme="minorHAnsi"/>
                <w:noProof/>
                <w:sz w:val="18"/>
                <w:szCs w:val="18"/>
              </w:rPr>
              <w:t> </w:t>
            </w:r>
            <w:r w:rsidR="009954D7" w:rsidRPr="009954D7">
              <w:rPr>
                <w:rFonts w:cstheme="minorHAnsi"/>
                <w:noProof/>
                <w:sz w:val="18"/>
                <w:szCs w:val="18"/>
              </w:rPr>
              <w:t> </w:t>
            </w:r>
            <w:r w:rsidR="009954D7" w:rsidRPr="009954D7">
              <w:rPr>
                <w:rFonts w:cstheme="minorHAnsi"/>
                <w:noProof/>
                <w:sz w:val="18"/>
                <w:szCs w:val="18"/>
              </w:rPr>
              <w:t> </w:t>
            </w:r>
            <w:r w:rsidR="009954D7" w:rsidRPr="009954D7">
              <w:rPr>
                <w:rFonts w:cstheme="minorHAnsi"/>
                <w:noProof/>
                <w:sz w:val="18"/>
                <w:szCs w:val="18"/>
              </w:rPr>
              <w:fldChar w:fldCharType="end"/>
            </w:r>
          </w:p>
        </w:tc>
      </w:tr>
      <w:tr w:rsidR="009477F1" w:rsidRPr="009954D7" w:rsidTr="009954D7">
        <w:trPr>
          <w:trHeight w:val="357"/>
        </w:trPr>
        <w:tc>
          <w:tcPr>
            <w:tcW w:w="1470" w:type="dxa"/>
            <w:vMerge/>
          </w:tcPr>
          <w:p w:rsidR="009477F1" w:rsidRPr="009954D7" w:rsidRDefault="009477F1" w:rsidP="00135AF1">
            <w:pPr>
              <w:rPr>
                <w:rFonts w:cstheme="minorHAnsi"/>
                <w:b/>
                <w:bCs/>
              </w:rPr>
            </w:pPr>
          </w:p>
        </w:tc>
        <w:tc>
          <w:tcPr>
            <w:tcW w:w="2211" w:type="dxa"/>
          </w:tcPr>
          <w:p w:rsidR="009477F1" w:rsidRPr="009954D7" w:rsidRDefault="009477F1">
            <w:pPr>
              <w:rPr>
                <w:rFonts w:cstheme="minorHAnsi"/>
                <w:sz w:val="18"/>
                <w:szCs w:val="18"/>
              </w:rPr>
            </w:pPr>
            <w:r w:rsidRPr="009954D7">
              <w:rPr>
                <w:rFonts w:cstheme="minorHAnsi"/>
                <w:sz w:val="18"/>
                <w:szCs w:val="18"/>
              </w:rPr>
              <w:t>Henkilötunnus</w:t>
            </w:r>
          </w:p>
          <w:p w:rsidR="009477F1" w:rsidRPr="009954D7" w:rsidRDefault="009477F1">
            <w:pPr>
              <w:rPr>
                <w:rFonts w:cstheme="minorHAnsi"/>
                <w:sz w:val="18"/>
                <w:szCs w:val="18"/>
              </w:rPr>
            </w:pPr>
            <w:r w:rsidRPr="009954D7">
              <w:rPr>
                <w:rFonts w:cstheme="minorHAnsi"/>
                <w:noProof/>
                <w:sz w:val="18"/>
                <w:szCs w:val="18"/>
              </w:rPr>
              <w:fldChar w:fldCharType="begin">
                <w:ffData>
                  <w:name w:val="Teksti1"/>
                  <w:enabled/>
                  <w:calcOnExit w:val="0"/>
                  <w:textInput/>
                </w:ffData>
              </w:fldChar>
            </w:r>
            <w:r w:rsidRPr="009954D7">
              <w:rPr>
                <w:rFonts w:cstheme="minorHAnsi"/>
                <w:noProof/>
                <w:sz w:val="18"/>
                <w:szCs w:val="18"/>
              </w:rPr>
              <w:instrText xml:space="preserve"> FORMTEXT </w:instrText>
            </w:r>
            <w:r w:rsidRPr="009954D7">
              <w:rPr>
                <w:rFonts w:cstheme="minorHAnsi"/>
                <w:noProof/>
                <w:sz w:val="18"/>
                <w:szCs w:val="18"/>
              </w:rPr>
            </w:r>
            <w:r w:rsidRPr="009954D7">
              <w:rPr>
                <w:rFonts w:cstheme="minorHAnsi"/>
                <w:noProof/>
                <w:sz w:val="18"/>
                <w:szCs w:val="18"/>
              </w:rPr>
              <w:fldChar w:fldCharType="separate"/>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fldChar w:fldCharType="end"/>
            </w:r>
          </w:p>
        </w:tc>
        <w:tc>
          <w:tcPr>
            <w:tcW w:w="2268" w:type="dxa"/>
            <w:gridSpan w:val="3"/>
          </w:tcPr>
          <w:p w:rsidR="009477F1" w:rsidRPr="009954D7" w:rsidRDefault="009477F1">
            <w:pPr>
              <w:rPr>
                <w:rFonts w:cstheme="minorHAnsi"/>
                <w:sz w:val="18"/>
                <w:szCs w:val="18"/>
              </w:rPr>
            </w:pPr>
            <w:r w:rsidRPr="009954D7">
              <w:rPr>
                <w:rFonts w:cstheme="minorHAnsi"/>
                <w:sz w:val="18"/>
                <w:szCs w:val="18"/>
              </w:rPr>
              <w:t>Puhelin päivisin</w:t>
            </w:r>
          </w:p>
          <w:p w:rsidR="009477F1" w:rsidRPr="009954D7" w:rsidRDefault="009477F1">
            <w:pPr>
              <w:rPr>
                <w:rFonts w:cstheme="minorHAnsi"/>
                <w:sz w:val="18"/>
                <w:szCs w:val="18"/>
              </w:rPr>
            </w:pPr>
            <w:r w:rsidRPr="009954D7">
              <w:rPr>
                <w:rFonts w:cstheme="minorHAnsi"/>
                <w:noProof/>
                <w:sz w:val="18"/>
                <w:szCs w:val="18"/>
              </w:rPr>
              <w:fldChar w:fldCharType="begin">
                <w:ffData>
                  <w:name w:val="Teksti1"/>
                  <w:enabled/>
                  <w:calcOnExit w:val="0"/>
                  <w:textInput/>
                </w:ffData>
              </w:fldChar>
            </w:r>
            <w:r w:rsidRPr="009954D7">
              <w:rPr>
                <w:rFonts w:cstheme="minorHAnsi"/>
                <w:noProof/>
                <w:sz w:val="18"/>
                <w:szCs w:val="18"/>
              </w:rPr>
              <w:instrText xml:space="preserve"> FORMTEXT </w:instrText>
            </w:r>
            <w:r w:rsidRPr="009954D7">
              <w:rPr>
                <w:rFonts w:cstheme="minorHAnsi"/>
                <w:noProof/>
                <w:sz w:val="18"/>
                <w:szCs w:val="18"/>
              </w:rPr>
            </w:r>
            <w:r w:rsidRPr="009954D7">
              <w:rPr>
                <w:rFonts w:cstheme="minorHAnsi"/>
                <w:noProof/>
                <w:sz w:val="18"/>
                <w:szCs w:val="18"/>
              </w:rPr>
              <w:fldChar w:fldCharType="separate"/>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fldChar w:fldCharType="end"/>
            </w:r>
          </w:p>
        </w:tc>
        <w:tc>
          <w:tcPr>
            <w:tcW w:w="2247" w:type="dxa"/>
            <w:gridSpan w:val="2"/>
          </w:tcPr>
          <w:p w:rsidR="009477F1" w:rsidRPr="009954D7" w:rsidRDefault="009477F1">
            <w:pPr>
              <w:rPr>
                <w:rFonts w:cstheme="minorHAnsi"/>
                <w:sz w:val="18"/>
                <w:szCs w:val="18"/>
              </w:rPr>
            </w:pPr>
            <w:r w:rsidRPr="009954D7">
              <w:rPr>
                <w:rFonts w:cstheme="minorHAnsi"/>
                <w:sz w:val="18"/>
                <w:szCs w:val="18"/>
              </w:rPr>
              <w:t>Henkilötunnus</w:t>
            </w:r>
          </w:p>
          <w:p w:rsidR="009477F1" w:rsidRPr="009954D7" w:rsidRDefault="009477F1">
            <w:pPr>
              <w:rPr>
                <w:rFonts w:cstheme="minorHAnsi"/>
                <w:sz w:val="18"/>
                <w:szCs w:val="18"/>
              </w:rPr>
            </w:pPr>
            <w:r w:rsidRPr="009954D7">
              <w:rPr>
                <w:rFonts w:cstheme="minorHAnsi"/>
                <w:noProof/>
                <w:sz w:val="18"/>
                <w:szCs w:val="18"/>
              </w:rPr>
              <w:fldChar w:fldCharType="begin">
                <w:ffData>
                  <w:name w:val="Teksti1"/>
                  <w:enabled/>
                  <w:calcOnExit w:val="0"/>
                  <w:textInput/>
                </w:ffData>
              </w:fldChar>
            </w:r>
            <w:r w:rsidRPr="009954D7">
              <w:rPr>
                <w:rFonts w:cstheme="minorHAnsi"/>
                <w:noProof/>
                <w:sz w:val="18"/>
                <w:szCs w:val="18"/>
              </w:rPr>
              <w:instrText xml:space="preserve"> FORMTEXT </w:instrText>
            </w:r>
            <w:r w:rsidRPr="009954D7">
              <w:rPr>
                <w:rFonts w:cstheme="minorHAnsi"/>
                <w:noProof/>
                <w:sz w:val="18"/>
                <w:szCs w:val="18"/>
              </w:rPr>
            </w:r>
            <w:r w:rsidRPr="009954D7">
              <w:rPr>
                <w:rFonts w:cstheme="minorHAnsi"/>
                <w:noProof/>
                <w:sz w:val="18"/>
                <w:szCs w:val="18"/>
              </w:rPr>
              <w:fldChar w:fldCharType="separate"/>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fldChar w:fldCharType="end"/>
            </w:r>
          </w:p>
        </w:tc>
        <w:tc>
          <w:tcPr>
            <w:tcW w:w="2714" w:type="dxa"/>
            <w:gridSpan w:val="2"/>
          </w:tcPr>
          <w:p w:rsidR="009477F1" w:rsidRPr="009954D7" w:rsidRDefault="009477F1">
            <w:pPr>
              <w:rPr>
                <w:rFonts w:cstheme="minorHAnsi"/>
                <w:sz w:val="18"/>
                <w:szCs w:val="18"/>
              </w:rPr>
            </w:pPr>
            <w:r w:rsidRPr="009954D7">
              <w:rPr>
                <w:rFonts w:cstheme="minorHAnsi"/>
                <w:sz w:val="18"/>
                <w:szCs w:val="18"/>
              </w:rPr>
              <w:t>Puhelin päivisin</w:t>
            </w:r>
          </w:p>
          <w:p w:rsidR="009477F1" w:rsidRPr="009954D7" w:rsidRDefault="009477F1">
            <w:pPr>
              <w:rPr>
                <w:rFonts w:cstheme="minorHAnsi"/>
                <w:sz w:val="18"/>
                <w:szCs w:val="18"/>
              </w:rPr>
            </w:pPr>
            <w:r w:rsidRPr="009954D7">
              <w:rPr>
                <w:rFonts w:cstheme="minorHAnsi"/>
                <w:noProof/>
                <w:sz w:val="18"/>
                <w:szCs w:val="18"/>
              </w:rPr>
              <w:fldChar w:fldCharType="begin">
                <w:ffData>
                  <w:name w:val="Teksti1"/>
                  <w:enabled/>
                  <w:calcOnExit w:val="0"/>
                  <w:textInput/>
                </w:ffData>
              </w:fldChar>
            </w:r>
            <w:r w:rsidRPr="009954D7">
              <w:rPr>
                <w:rFonts w:cstheme="minorHAnsi"/>
                <w:noProof/>
                <w:sz w:val="18"/>
                <w:szCs w:val="18"/>
              </w:rPr>
              <w:instrText xml:space="preserve"> FORMTEXT </w:instrText>
            </w:r>
            <w:r w:rsidRPr="009954D7">
              <w:rPr>
                <w:rFonts w:cstheme="minorHAnsi"/>
                <w:noProof/>
                <w:sz w:val="18"/>
                <w:szCs w:val="18"/>
              </w:rPr>
            </w:r>
            <w:r w:rsidRPr="009954D7">
              <w:rPr>
                <w:rFonts w:cstheme="minorHAnsi"/>
                <w:noProof/>
                <w:sz w:val="18"/>
                <w:szCs w:val="18"/>
              </w:rPr>
              <w:fldChar w:fldCharType="separate"/>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fldChar w:fldCharType="end"/>
            </w:r>
          </w:p>
        </w:tc>
      </w:tr>
      <w:tr w:rsidR="009477F1" w:rsidRPr="009954D7" w:rsidTr="009954D7">
        <w:trPr>
          <w:trHeight w:val="357"/>
        </w:trPr>
        <w:tc>
          <w:tcPr>
            <w:tcW w:w="1470" w:type="dxa"/>
            <w:vMerge/>
          </w:tcPr>
          <w:p w:rsidR="009477F1" w:rsidRPr="009954D7" w:rsidRDefault="009477F1" w:rsidP="009477F1">
            <w:pPr>
              <w:rPr>
                <w:rFonts w:cstheme="minorHAnsi"/>
                <w:b/>
                <w:bCs/>
              </w:rPr>
            </w:pPr>
          </w:p>
        </w:tc>
        <w:tc>
          <w:tcPr>
            <w:tcW w:w="4479" w:type="dxa"/>
            <w:gridSpan w:val="4"/>
          </w:tcPr>
          <w:p w:rsidR="009477F1" w:rsidRPr="009954D7" w:rsidRDefault="009477F1" w:rsidP="009477F1">
            <w:pPr>
              <w:rPr>
                <w:rFonts w:cstheme="minorHAnsi"/>
                <w:sz w:val="18"/>
                <w:szCs w:val="18"/>
              </w:rPr>
            </w:pPr>
            <w:r w:rsidRPr="009954D7">
              <w:rPr>
                <w:rFonts w:cstheme="minorHAnsi"/>
                <w:sz w:val="18"/>
                <w:szCs w:val="18"/>
              </w:rPr>
              <w:t>Työpaikka</w:t>
            </w:r>
          </w:p>
          <w:p w:rsidR="009477F1" w:rsidRPr="009954D7" w:rsidRDefault="009477F1" w:rsidP="009477F1">
            <w:pPr>
              <w:rPr>
                <w:rFonts w:cstheme="minorHAnsi"/>
                <w:sz w:val="18"/>
                <w:szCs w:val="18"/>
              </w:rPr>
            </w:pPr>
            <w:r w:rsidRPr="009954D7">
              <w:rPr>
                <w:rFonts w:cstheme="minorHAnsi"/>
                <w:noProof/>
                <w:sz w:val="18"/>
                <w:szCs w:val="18"/>
              </w:rPr>
              <w:fldChar w:fldCharType="begin">
                <w:ffData>
                  <w:name w:val="Teksti1"/>
                  <w:enabled/>
                  <w:calcOnExit w:val="0"/>
                  <w:textInput/>
                </w:ffData>
              </w:fldChar>
            </w:r>
            <w:r w:rsidRPr="009954D7">
              <w:rPr>
                <w:rFonts w:cstheme="minorHAnsi"/>
                <w:noProof/>
                <w:sz w:val="18"/>
                <w:szCs w:val="18"/>
              </w:rPr>
              <w:instrText xml:space="preserve"> FORMTEXT </w:instrText>
            </w:r>
            <w:r w:rsidRPr="009954D7">
              <w:rPr>
                <w:rFonts w:cstheme="minorHAnsi"/>
                <w:noProof/>
                <w:sz w:val="18"/>
                <w:szCs w:val="18"/>
              </w:rPr>
            </w:r>
            <w:r w:rsidRPr="009954D7">
              <w:rPr>
                <w:rFonts w:cstheme="minorHAnsi"/>
                <w:noProof/>
                <w:sz w:val="18"/>
                <w:szCs w:val="18"/>
              </w:rPr>
              <w:fldChar w:fldCharType="separate"/>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fldChar w:fldCharType="end"/>
            </w:r>
          </w:p>
        </w:tc>
        <w:tc>
          <w:tcPr>
            <w:tcW w:w="4961" w:type="dxa"/>
            <w:gridSpan w:val="4"/>
          </w:tcPr>
          <w:p w:rsidR="009477F1" w:rsidRPr="009954D7" w:rsidRDefault="009477F1" w:rsidP="009477F1">
            <w:pPr>
              <w:rPr>
                <w:rFonts w:cstheme="minorHAnsi"/>
                <w:sz w:val="18"/>
                <w:szCs w:val="18"/>
              </w:rPr>
            </w:pPr>
            <w:r w:rsidRPr="009954D7">
              <w:rPr>
                <w:rFonts w:cstheme="minorHAnsi"/>
                <w:sz w:val="18"/>
                <w:szCs w:val="18"/>
              </w:rPr>
              <w:t>Työpaikka</w:t>
            </w:r>
          </w:p>
          <w:p w:rsidR="009477F1" w:rsidRPr="009954D7" w:rsidRDefault="009477F1" w:rsidP="009477F1">
            <w:pPr>
              <w:rPr>
                <w:rFonts w:cstheme="minorHAnsi"/>
                <w:sz w:val="18"/>
                <w:szCs w:val="18"/>
              </w:rPr>
            </w:pPr>
            <w:r w:rsidRPr="009954D7">
              <w:rPr>
                <w:rFonts w:cstheme="minorHAnsi"/>
                <w:noProof/>
                <w:sz w:val="18"/>
                <w:szCs w:val="18"/>
              </w:rPr>
              <w:fldChar w:fldCharType="begin">
                <w:ffData>
                  <w:name w:val="Teksti1"/>
                  <w:enabled/>
                  <w:calcOnExit w:val="0"/>
                  <w:textInput/>
                </w:ffData>
              </w:fldChar>
            </w:r>
            <w:r w:rsidRPr="009954D7">
              <w:rPr>
                <w:rFonts w:cstheme="minorHAnsi"/>
                <w:noProof/>
                <w:sz w:val="18"/>
                <w:szCs w:val="18"/>
              </w:rPr>
              <w:instrText xml:space="preserve"> FORMTEXT </w:instrText>
            </w:r>
            <w:r w:rsidRPr="009954D7">
              <w:rPr>
                <w:rFonts w:cstheme="minorHAnsi"/>
                <w:noProof/>
                <w:sz w:val="18"/>
                <w:szCs w:val="18"/>
              </w:rPr>
            </w:r>
            <w:r w:rsidRPr="009954D7">
              <w:rPr>
                <w:rFonts w:cstheme="minorHAnsi"/>
                <w:noProof/>
                <w:sz w:val="18"/>
                <w:szCs w:val="18"/>
              </w:rPr>
              <w:fldChar w:fldCharType="separate"/>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fldChar w:fldCharType="end"/>
            </w:r>
          </w:p>
        </w:tc>
      </w:tr>
      <w:tr w:rsidR="009477F1" w:rsidRPr="009954D7" w:rsidTr="009954D7">
        <w:trPr>
          <w:trHeight w:val="357"/>
        </w:trPr>
        <w:tc>
          <w:tcPr>
            <w:tcW w:w="1470" w:type="dxa"/>
            <w:vMerge/>
          </w:tcPr>
          <w:p w:rsidR="009477F1" w:rsidRPr="009954D7" w:rsidRDefault="009477F1" w:rsidP="009477F1">
            <w:pPr>
              <w:rPr>
                <w:rFonts w:cstheme="minorHAnsi"/>
                <w:b/>
                <w:bCs/>
              </w:rPr>
            </w:pPr>
          </w:p>
        </w:tc>
        <w:tc>
          <w:tcPr>
            <w:tcW w:w="4479" w:type="dxa"/>
            <w:gridSpan w:val="4"/>
          </w:tcPr>
          <w:p w:rsidR="009477F1" w:rsidRPr="009954D7" w:rsidRDefault="009477F1" w:rsidP="009477F1">
            <w:pPr>
              <w:rPr>
                <w:rFonts w:cstheme="minorHAnsi"/>
                <w:sz w:val="18"/>
                <w:szCs w:val="18"/>
              </w:rPr>
            </w:pPr>
            <w:r w:rsidRPr="009954D7">
              <w:rPr>
                <w:rFonts w:cstheme="minorHAnsi"/>
                <w:sz w:val="18"/>
                <w:szCs w:val="18"/>
              </w:rPr>
              <w:t>Opiskelupaikka</w:t>
            </w:r>
          </w:p>
          <w:p w:rsidR="009477F1" w:rsidRPr="009954D7" w:rsidRDefault="009477F1" w:rsidP="009477F1">
            <w:pPr>
              <w:rPr>
                <w:rFonts w:cstheme="minorHAnsi"/>
                <w:sz w:val="18"/>
                <w:szCs w:val="18"/>
              </w:rPr>
            </w:pPr>
            <w:r w:rsidRPr="009954D7">
              <w:rPr>
                <w:rFonts w:cstheme="minorHAnsi"/>
                <w:noProof/>
                <w:sz w:val="18"/>
                <w:szCs w:val="18"/>
              </w:rPr>
              <w:fldChar w:fldCharType="begin">
                <w:ffData>
                  <w:name w:val="Teksti1"/>
                  <w:enabled/>
                  <w:calcOnExit w:val="0"/>
                  <w:textInput/>
                </w:ffData>
              </w:fldChar>
            </w:r>
            <w:r w:rsidRPr="009954D7">
              <w:rPr>
                <w:rFonts w:cstheme="minorHAnsi"/>
                <w:noProof/>
                <w:sz w:val="18"/>
                <w:szCs w:val="18"/>
              </w:rPr>
              <w:instrText xml:space="preserve"> FORMTEXT </w:instrText>
            </w:r>
            <w:r w:rsidRPr="009954D7">
              <w:rPr>
                <w:rFonts w:cstheme="minorHAnsi"/>
                <w:noProof/>
                <w:sz w:val="18"/>
                <w:szCs w:val="18"/>
              </w:rPr>
            </w:r>
            <w:r w:rsidRPr="009954D7">
              <w:rPr>
                <w:rFonts w:cstheme="minorHAnsi"/>
                <w:noProof/>
                <w:sz w:val="18"/>
                <w:szCs w:val="18"/>
              </w:rPr>
              <w:fldChar w:fldCharType="separate"/>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fldChar w:fldCharType="end"/>
            </w:r>
          </w:p>
        </w:tc>
        <w:tc>
          <w:tcPr>
            <w:tcW w:w="4961" w:type="dxa"/>
            <w:gridSpan w:val="4"/>
          </w:tcPr>
          <w:p w:rsidR="009477F1" w:rsidRPr="009954D7" w:rsidRDefault="009477F1" w:rsidP="009477F1">
            <w:pPr>
              <w:rPr>
                <w:rFonts w:cstheme="minorHAnsi"/>
                <w:sz w:val="18"/>
                <w:szCs w:val="18"/>
              </w:rPr>
            </w:pPr>
            <w:r w:rsidRPr="009954D7">
              <w:rPr>
                <w:rFonts w:cstheme="minorHAnsi"/>
                <w:sz w:val="18"/>
                <w:szCs w:val="18"/>
              </w:rPr>
              <w:t>Opiskelupaikka</w:t>
            </w:r>
          </w:p>
          <w:p w:rsidR="009477F1" w:rsidRPr="009954D7" w:rsidRDefault="009477F1" w:rsidP="009477F1">
            <w:pPr>
              <w:rPr>
                <w:rFonts w:cstheme="minorHAnsi"/>
                <w:sz w:val="18"/>
                <w:szCs w:val="18"/>
              </w:rPr>
            </w:pPr>
            <w:r w:rsidRPr="009954D7">
              <w:rPr>
                <w:rFonts w:cstheme="minorHAnsi"/>
                <w:noProof/>
                <w:sz w:val="18"/>
                <w:szCs w:val="18"/>
              </w:rPr>
              <w:fldChar w:fldCharType="begin">
                <w:ffData>
                  <w:name w:val="Teksti1"/>
                  <w:enabled/>
                  <w:calcOnExit w:val="0"/>
                  <w:textInput/>
                </w:ffData>
              </w:fldChar>
            </w:r>
            <w:r w:rsidRPr="009954D7">
              <w:rPr>
                <w:rFonts w:cstheme="minorHAnsi"/>
                <w:noProof/>
                <w:sz w:val="18"/>
                <w:szCs w:val="18"/>
              </w:rPr>
              <w:instrText xml:space="preserve"> FORMTEXT </w:instrText>
            </w:r>
            <w:r w:rsidRPr="009954D7">
              <w:rPr>
                <w:rFonts w:cstheme="minorHAnsi"/>
                <w:noProof/>
                <w:sz w:val="18"/>
                <w:szCs w:val="18"/>
              </w:rPr>
            </w:r>
            <w:r w:rsidRPr="009954D7">
              <w:rPr>
                <w:rFonts w:cstheme="minorHAnsi"/>
                <w:noProof/>
                <w:sz w:val="18"/>
                <w:szCs w:val="18"/>
              </w:rPr>
              <w:fldChar w:fldCharType="separate"/>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fldChar w:fldCharType="end"/>
            </w:r>
          </w:p>
        </w:tc>
      </w:tr>
      <w:tr w:rsidR="009477F1" w:rsidRPr="009954D7" w:rsidTr="009954D7">
        <w:trPr>
          <w:trHeight w:val="357"/>
        </w:trPr>
        <w:tc>
          <w:tcPr>
            <w:tcW w:w="1470" w:type="dxa"/>
            <w:vMerge/>
          </w:tcPr>
          <w:p w:rsidR="009477F1" w:rsidRPr="009954D7" w:rsidRDefault="009477F1" w:rsidP="009477F1">
            <w:pPr>
              <w:rPr>
                <w:rFonts w:cstheme="minorHAnsi"/>
                <w:b/>
                <w:bCs/>
              </w:rPr>
            </w:pPr>
          </w:p>
        </w:tc>
        <w:tc>
          <w:tcPr>
            <w:tcW w:w="4479" w:type="dxa"/>
            <w:gridSpan w:val="4"/>
          </w:tcPr>
          <w:p w:rsidR="009477F1" w:rsidRPr="009954D7" w:rsidRDefault="009477F1" w:rsidP="009477F1">
            <w:pPr>
              <w:rPr>
                <w:rFonts w:cstheme="minorHAnsi"/>
                <w:sz w:val="18"/>
                <w:szCs w:val="18"/>
              </w:rPr>
            </w:pPr>
            <w:r w:rsidRPr="009954D7">
              <w:rPr>
                <w:rFonts w:cstheme="minorHAnsi"/>
                <w:sz w:val="18"/>
                <w:szCs w:val="18"/>
              </w:rPr>
              <w:t>Sähköposti</w:t>
            </w:r>
          </w:p>
          <w:p w:rsidR="009477F1" w:rsidRPr="009954D7" w:rsidRDefault="009477F1" w:rsidP="009477F1">
            <w:pPr>
              <w:rPr>
                <w:rFonts w:cstheme="minorHAnsi"/>
                <w:sz w:val="18"/>
                <w:szCs w:val="18"/>
              </w:rPr>
            </w:pPr>
            <w:r w:rsidRPr="009954D7">
              <w:rPr>
                <w:rFonts w:cstheme="minorHAnsi"/>
                <w:noProof/>
                <w:sz w:val="18"/>
                <w:szCs w:val="18"/>
              </w:rPr>
              <w:fldChar w:fldCharType="begin">
                <w:ffData>
                  <w:name w:val="Teksti1"/>
                  <w:enabled/>
                  <w:calcOnExit w:val="0"/>
                  <w:textInput/>
                </w:ffData>
              </w:fldChar>
            </w:r>
            <w:r w:rsidRPr="009954D7">
              <w:rPr>
                <w:rFonts w:cstheme="minorHAnsi"/>
                <w:noProof/>
                <w:sz w:val="18"/>
                <w:szCs w:val="18"/>
              </w:rPr>
              <w:instrText xml:space="preserve"> FORMTEXT </w:instrText>
            </w:r>
            <w:r w:rsidRPr="009954D7">
              <w:rPr>
                <w:rFonts w:cstheme="minorHAnsi"/>
                <w:noProof/>
                <w:sz w:val="18"/>
                <w:szCs w:val="18"/>
              </w:rPr>
            </w:r>
            <w:r w:rsidRPr="009954D7">
              <w:rPr>
                <w:rFonts w:cstheme="minorHAnsi"/>
                <w:noProof/>
                <w:sz w:val="18"/>
                <w:szCs w:val="18"/>
              </w:rPr>
              <w:fldChar w:fldCharType="separate"/>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fldChar w:fldCharType="end"/>
            </w:r>
          </w:p>
        </w:tc>
        <w:tc>
          <w:tcPr>
            <w:tcW w:w="4961" w:type="dxa"/>
            <w:gridSpan w:val="4"/>
          </w:tcPr>
          <w:p w:rsidR="009477F1" w:rsidRPr="009954D7" w:rsidRDefault="009477F1" w:rsidP="009477F1">
            <w:pPr>
              <w:rPr>
                <w:rFonts w:cstheme="minorHAnsi"/>
                <w:sz w:val="18"/>
                <w:szCs w:val="18"/>
              </w:rPr>
            </w:pPr>
            <w:r w:rsidRPr="009954D7">
              <w:rPr>
                <w:rFonts w:cstheme="minorHAnsi"/>
                <w:sz w:val="18"/>
                <w:szCs w:val="18"/>
              </w:rPr>
              <w:t>Sähköposti</w:t>
            </w:r>
          </w:p>
          <w:p w:rsidR="009477F1" w:rsidRPr="009954D7" w:rsidRDefault="009477F1" w:rsidP="009477F1">
            <w:pPr>
              <w:rPr>
                <w:rFonts w:cstheme="minorHAnsi"/>
                <w:sz w:val="18"/>
                <w:szCs w:val="18"/>
              </w:rPr>
            </w:pPr>
            <w:r w:rsidRPr="009954D7">
              <w:rPr>
                <w:rFonts w:cstheme="minorHAnsi"/>
                <w:noProof/>
                <w:sz w:val="18"/>
                <w:szCs w:val="18"/>
              </w:rPr>
              <w:fldChar w:fldCharType="begin">
                <w:ffData>
                  <w:name w:val="Teksti1"/>
                  <w:enabled/>
                  <w:calcOnExit w:val="0"/>
                  <w:textInput/>
                </w:ffData>
              </w:fldChar>
            </w:r>
            <w:r w:rsidRPr="009954D7">
              <w:rPr>
                <w:rFonts w:cstheme="minorHAnsi"/>
                <w:noProof/>
                <w:sz w:val="18"/>
                <w:szCs w:val="18"/>
              </w:rPr>
              <w:instrText xml:space="preserve"> FORMTEXT </w:instrText>
            </w:r>
            <w:r w:rsidRPr="009954D7">
              <w:rPr>
                <w:rFonts w:cstheme="minorHAnsi"/>
                <w:noProof/>
                <w:sz w:val="18"/>
                <w:szCs w:val="18"/>
              </w:rPr>
            </w:r>
            <w:r w:rsidRPr="009954D7">
              <w:rPr>
                <w:rFonts w:cstheme="minorHAnsi"/>
                <w:noProof/>
                <w:sz w:val="18"/>
                <w:szCs w:val="18"/>
              </w:rPr>
              <w:fldChar w:fldCharType="separate"/>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fldChar w:fldCharType="end"/>
            </w:r>
          </w:p>
        </w:tc>
      </w:tr>
      <w:tr w:rsidR="009477F1" w:rsidRPr="009954D7" w:rsidTr="00291F92">
        <w:trPr>
          <w:trHeight w:val="357"/>
        </w:trPr>
        <w:tc>
          <w:tcPr>
            <w:tcW w:w="1470" w:type="dxa"/>
            <w:vMerge/>
          </w:tcPr>
          <w:p w:rsidR="009477F1" w:rsidRPr="009954D7" w:rsidRDefault="009477F1" w:rsidP="009477F1">
            <w:pPr>
              <w:rPr>
                <w:rFonts w:cstheme="minorHAnsi"/>
                <w:b/>
                <w:bCs/>
              </w:rPr>
            </w:pPr>
          </w:p>
        </w:tc>
        <w:tc>
          <w:tcPr>
            <w:tcW w:w="9440" w:type="dxa"/>
            <w:gridSpan w:val="8"/>
          </w:tcPr>
          <w:p w:rsidR="009477F1" w:rsidRPr="009954D7" w:rsidRDefault="009477F1" w:rsidP="009477F1">
            <w:pPr>
              <w:rPr>
                <w:rFonts w:cstheme="minorHAnsi"/>
                <w:sz w:val="18"/>
                <w:szCs w:val="18"/>
              </w:rPr>
            </w:pPr>
            <w:r w:rsidRPr="009954D7">
              <w:rPr>
                <w:rFonts w:cstheme="minorHAnsi"/>
                <w:sz w:val="18"/>
                <w:szCs w:val="18"/>
              </w:rPr>
              <w:t>Lähiosoite, postinumero ja postitoimipaikka</w:t>
            </w:r>
          </w:p>
          <w:p w:rsidR="009477F1" w:rsidRPr="009954D7" w:rsidRDefault="009477F1" w:rsidP="009477F1">
            <w:pPr>
              <w:rPr>
                <w:rFonts w:cstheme="minorHAnsi"/>
                <w:sz w:val="18"/>
                <w:szCs w:val="18"/>
              </w:rPr>
            </w:pPr>
            <w:r w:rsidRPr="009954D7">
              <w:rPr>
                <w:rFonts w:cstheme="minorHAnsi"/>
                <w:noProof/>
                <w:sz w:val="18"/>
                <w:szCs w:val="18"/>
              </w:rPr>
              <w:fldChar w:fldCharType="begin">
                <w:ffData>
                  <w:name w:val="Teksti1"/>
                  <w:enabled/>
                  <w:calcOnExit w:val="0"/>
                  <w:textInput/>
                </w:ffData>
              </w:fldChar>
            </w:r>
            <w:r w:rsidRPr="009954D7">
              <w:rPr>
                <w:rFonts w:cstheme="minorHAnsi"/>
                <w:noProof/>
                <w:sz w:val="18"/>
                <w:szCs w:val="18"/>
              </w:rPr>
              <w:instrText xml:space="preserve"> FORMTEXT </w:instrText>
            </w:r>
            <w:r w:rsidRPr="009954D7">
              <w:rPr>
                <w:rFonts w:cstheme="minorHAnsi"/>
                <w:noProof/>
                <w:sz w:val="18"/>
                <w:szCs w:val="18"/>
              </w:rPr>
            </w:r>
            <w:r w:rsidRPr="009954D7">
              <w:rPr>
                <w:rFonts w:cstheme="minorHAnsi"/>
                <w:noProof/>
                <w:sz w:val="18"/>
                <w:szCs w:val="18"/>
              </w:rPr>
              <w:fldChar w:fldCharType="separate"/>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fldChar w:fldCharType="end"/>
            </w:r>
          </w:p>
        </w:tc>
      </w:tr>
      <w:tr w:rsidR="009477F1" w:rsidRPr="009954D7" w:rsidTr="009954D7">
        <w:trPr>
          <w:trHeight w:val="607"/>
        </w:trPr>
        <w:tc>
          <w:tcPr>
            <w:tcW w:w="1470" w:type="dxa"/>
            <w:vMerge/>
          </w:tcPr>
          <w:p w:rsidR="009477F1" w:rsidRPr="009954D7" w:rsidRDefault="009477F1" w:rsidP="009477F1">
            <w:pPr>
              <w:rPr>
                <w:rFonts w:cstheme="minorHAnsi"/>
              </w:rPr>
            </w:pPr>
          </w:p>
        </w:tc>
        <w:tc>
          <w:tcPr>
            <w:tcW w:w="9440" w:type="dxa"/>
            <w:gridSpan w:val="8"/>
          </w:tcPr>
          <w:p w:rsidR="009477F1" w:rsidRPr="009954D7" w:rsidRDefault="009477F1" w:rsidP="009477F1">
            <w:pPr>
              <w:rPr>
                <w:rFonts w:cstheme="minorHAnsi"/>
                <w:noProof/>
                <w:sz w:val="18"/>
                <w:szCs w:val="18"/>
              </w:rPr>
            </w:pPr>
            <w:r w:rsidRPr="009954D7">
              <w:rPr>
                <w:rFonts w:cstheme="minorHAnsi"/>
                <w:sz w:val="18"/>
                <w:szCs w:val="18"/>
              </w:rPr>
              <w:t>Muiden samassa taloudessa asuvien, alle 18 vuotiaiden lasten nimet ja syntymäajat</w:t>
            </w:r>
            <w:r w:rsidRPr="009954D7">
              <w:rPr>
                <w:rFonts w:cstheme="minorHAnsi"/>
                <w:noProof/>
                <w:sz w:val="18"/>
                <w:szCs w:val="18"/>
              </w:rPr>
              <w:t xml:space="preserve"> </w:t>
            </w:r>
          </w:p>
          <w:p w:rsidR="009477F1" w:rsidRPr="009954D7" w:rsidRDefault="009477F1" w:rsidP="009477F1">
            <w:pPr>
              <w:rPr>
                <w:rFonts w:cstheme="minorHAnsi"/>
                <w:sz w:val="18"/>
                <w:szCs w:val="18"/>
              </w:rPr>
            </w:pPr>
            <w:r w:rsidRPr="009954D7">
              <w:rPr>
                <w:rFonts w:cstheme="minorHAnsi"/>
                <w:noProof/>
                <w:sz w:val="18"/>
                <w:szCs w:val="18"/>
              </w:rPr>
              <w:fldChar w:fldCharType="begin">
                <w:ffData>
                  <w:name w:val="Teksti1"/>
                  <w:enabled/>
                  <w:calcOnExit w:val="0"/>
                  <w:textInput/>
                </w:ffData>
              </w:fldChar>
            </w:r>
            <w:r w:rsidRPr="009954D7">
              <w:rPr>
                <w:rFonts w:cstheme="minorHAnsi"/>
                <w:noProof/>
                <w:sz w:val="18"/>
                <w:szCs w:val="18"/>
              </w:rPr>
              <w:instrText xml:space="preserve"> FORMTEXT </w:instrText>
            </w:r>
            <w:r w:rsidRPr="009954D7">
              <w:rPr>
                <w:rFonts w:cstheme="minorHAnsi"/>
                <w:noProof/>
                <w:sz w:val="18"/>
                <w:szCs w:val="18"/>
              </w:rPr>
            </w:r>
            <w:r w:rsidRPr="009954D7">
              <w:rPr>
                <w:rFonts w:cstheme="minorHAnsi"/>
                <w:noProof/>
                <w:sz w:val="18"/>
                <w:szCs w:val="18"/>
              </w:rPr>
              <w:fldChar w:fldCharType="separate"/>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t> </w:t>
            </w:r>
            <w:r w:rsidRPr="009954D7">
              <w:rPr>
                <w:rFonts w:cstheme="minorHAnsi"/>
                <w:noProof/>
                <w:sz w:val="18"/>
                <w:szCs w:val="18"/>
              </w:rPr>
              <w:fldChar w:fldCharType="end"/>
            </w:r>
          </w:p>
        </w:tc>
      </w:tr>
      <w:tr w:rsidR="009477F1" w:rsidRPr="009954D7" w:rsidTr="00291F92">
        <w:trPr>
          <w:trHeight w:val="411"/>
        </w:trPr>
        <w:tc>
          <w:tcPr>
            <w:tcW w:w="1470" w:type="dxa"/>
          </w:tcPr>
          <w:p w:rsidR="009477F1" w:rsidRPr="001D2670" w:rsidRDefault="009477F1" w:rsidP="009477F1">
            <w:pPr>
              <w:rPr>
                <w:rFonts w:cstheme="minorHAnsi"/>
                <w:sz w:val="20"/>
                <w:szCs w:val="20"/>
              </w:rPr>
            </w:pPr>
          </w:p>
        </w:tc>
        <w:tc>
          <w:tcPr>
            <w:tcW w:w="9440" w:type="dxa"/>
            <w:gridSpan w:val="8"/>
          </w:tcPr>
          <w:p w:rsidR="009477F1" w:rsidRPr="001D2670" w:rsidRDefault="009477F1" w:rsidP="009477F1">
            <w:pPr>
              <w:rPr>
                <w:rFonts w:cstheme="minorHAnsi"/>
                <w:sz w:val="20"/>
                <w:szCs w:val="20"/>
              </w:rPr>
            </w:pPr>
            <w:sdt>
              <w:sdtPr>
                <w:rPr>
                  <w:rFonts w:cstheme="minorHAnsi"/>
                  <w:sz w:val="20"/>
                  <w:szCs w:val="20"/>
                </w:rPr>
                <w:id w:val="207232149"/>
                <w15:appearance w15:val="hidden"/>
                <w14:checkbox>
                  <w14:checked w14:val="0"/>
                  <w14:checkedState w14:val="2612" w14:font="MS Gothic"/>
                  <w14:uncheckedState w14:val="2610" w14:font="MS Gothic"/>
                </w14:checkbox>
              </w:sdtPr>
              <w:sdtContent>
                <w:r w:rsidRPr="001D2670">
                  <w:rPr>
                    <w:rFonts w:ascii="Segoe UI Symbol" w:eastAsia="MS Gothic" w:hAnsi="Segoe UI Symbol" w:cs="Segoe UI Symbol"/>
                    <w:sz w:val="20"/>
                    <w:szCs w:val="20"/>
                  </w:rPr>
                  <w:t>☐</w:t>
                </w:r>
              </w:sdtContent>
            </w:sdt>
            <w:r w:rsidRPr="001D2670">
              <w:rPr>
                <w:rFonts w:cstheme="minorHAnsi"/>
                <w:sz w:val="20"/>
                <w:szCs w:val="20"/>
              </w:rPr>
              <w:t xml:space="preserve"> </w:t>
            </w:r>
            <w:r w:rsidRPr="001D2670">
              <w:rPr>
                <w:rFonts w:cstheme="minorHAnsi"/>
                <w:b/>
                <w:szCs w:val="20"/>
              </w:rPr>
              <w:t>Sitoudun maksamaan</w:t>
            </w:r>
            <w:r w:rsidR="009954D7" w:rsidRPr="001D2670">
              <w:rPr>
                <w:rFonts w:cstheme="minorHAnsi"/>
                <w:b/>
                <w:szCs w:val="20"/>
              </w:rPr>
              <w:t xml:space="preserve"> </w:t>
            </w:r>
            <w:r w:rsidRPr="001D2670">
              <w:rPr>
                <w:rFonts w:cstheme="minorHAnsi"/>
                <w:b/>
                <w:szCs w:val="20"/>
              </w:rPr>
              <w:t>korkeimman asiakasmaksun, kunnes toisin ilmoitan. En toimita tulotietoja.</w:t>
            </w:r>
          </w:p>
        </w:tc>
      </w:tr>
      <w:tr w:rsidR="005D11B3" w:rsidRPr="009954D7" w:rsidTr="00291F92">
        <w:trPr>
          <w:trHeight w:val="27"/>
        </w:trPr>
        <w:tc>
          <w:tcPr>
            <w:tcW w:w="4125" w:type="dxa"/>
            <w:gridSpan w:val="3"/>
            <w:vMerge w:val="restart"/>
          </w:tcPr>
          <w:p w:rsidR="005D11B3" w:rsidRPr="009954D7" w:rsidRDefault="005D11B3" w:rsidP="009477F1">
            <w:pPr>
              <w:rPr>
                <w:rFonts w:cstheme="minorHAnsi"/>
              </w:rPr>
            </w:pPr>
            <w:r w:rsidRPr="009954D7">
              <w:rPr>
                <w:rFonts w:cstheme="minorHAnsi"/>
              </w:rPr>
              <w:t>TULOTIEDOT</w:t>
            </w:r>
          </w:p>
          <w:p w:rsidR="005D11B3" w:rsidRPr="009954D7" w:rsidRDefault="005D11B3" w:rsidP="009477F1">
            <w:pPr>
              <w:rPr>
                <w:rFonts w:cstheme="minorHAnsi"/>
              </w:rPr>
            </w:pPr>
            <w:r w:rsidRPr="009954D7">
              <w:rPr>
                <w:rFonts w:cstheme="minorHAnsi"/>
              </w:rPr>
              <w:t>Tosite/päätös kaikista liitteeksi</w:t>
            </w:r>
          </w:p>
          <w:p w:rsidR="00291F92" w:rsidRPr="009954D7" w:rsidRDefault="00291F92" w:rsidP="009477F1">
            <w:pPr>
              <w:rPr>
                <w:rFonts w:cstheme="minorHAnsi"/>
              </w:rPr>
            </w:pPr>
          </w:p>
          <w:p w:rsidR="005D11B3" w:rsidRPr="009954D7" w:rsidRDefault="005D11B3" w:rsidP="009477F1">
            <w:pPr>
              <w:rPr>
                <w:rFonts w:cstheme="minorHAnsi"/>
              </w:rPr>
            </w:pPr>
            <w:r w:rsidRPr="009954D7">
              <w:rPr>
                <w:rFonts w:cstheme="minorHAnsi"/>
              </w:rPr>
              <w:t xml:space="preserve">Liitteitä yht. </w:t>
            </w:r>
            <w:r w:rsidRPr="009954D7">
              <w:rPr>
                <w:rFonts w:cstheme="minorHAnsi"/>
                <w:noProof/>
                <w:sz w:val="20"/>
              </w:rPr>
              <w:fldChar w:fldCharType="begin">
                <w:ffData>
                  <w:name w:val="Teksti1"/>
                  <w:enabled/>
                  <w:calcOnExit w:val="0"/>
                  <w:textInput/>
                </w:ffData>
              </w:fldChar>
            </w:r>
            <w:r w:rsidRPr="009954D7">
              <w:rPr>
                <w:rFonts w:cstheme="minorHAnsi"/>
                <w:noProof/>
                <w:sz w:val="20"/>
              </w:rPr>
              <w:instrText xml:space="preserve"> FORMTEXT </w:instrText>
            </w:r>
            <w:r w:rsidRPr="009954D7">
              <w:rPr>
                <w:rFonts w:cstheme="minorHAnsi"/>
                <w:noProof/>
                <w:sz w:val="20"/>
              </w:rPr>
            </w:r>
            <w:r w:rsidRPr="009954D7">
              <w:rPr>
                <w:rFonts w:cstheme="minorHAnsi"/>
                <w:noProof/>
                <w:sz w:val="20"/>
              </w:rPr>
              <w:fldChar w:fldCharType="separate"/>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fldChar w:fldCharType="end"/>
            </w:r>
            <w:r w:rsidRPr="009954D7">
              <w:rPr>
                <w:rFonts w:cstheme="minorHAnsi"/>
                <w:noProof/>
                <w:sz w:val="20"/>
              </w:rPr>
              <w:t xml:space="preserve"> kpl</w:t>
            </w:r>
          </w:p>
        </w:tc>
        <w:tc>
          <w:tcPr>
            <w:tcW w:w="2714" w:type="dxa"/>
            <w:gridSpan w:val="3"/>
          </w:tcPr>
          <w:p w:rsidR="005D11B3" w:rsidRPr="009954D7" w:rsidRDefault="005D11B3" w:rsidP="005D11B3">
            <w:pPr>
              <w:widowControl w:val="0"/>
              <w:rPr>
                <w:rFonts w:cstheme="minorHAnsi"/>
                <w:sz w:val="18"/>
                <w:szCs w:val="18"/>
              </w:rPr>
            </w:pPr>
            <w:r w:rsidRPr="009954D7">
              <w:rPr>
                <w:rFonts w:cstheme="minorHAnsi"/>
                <w:sz w:val="18"/>
                <w:szCs w:val="18"/>
              </w:rPr>
              <w:t>Samassa taloudessa asuvat huoltajat/huoltaja tai avio– tai avopuoliso</w:t>
            </w:r>
          </w:p>
        </w:tc>
        <w:tc>
          <w:tcPr>
            <w:tcW w:w="4071" w:type="dxa"/>
            <w:gridSpan w:val="3"/>
          </w:tcPr>
          <w:p w:rsidR="005D11B3" w:rsidRPr="009954D7" w:rsidRDefault="005D11B3" w:rsidP="005D11B3">
            <w:pPr>
              <w:widowControl w:val="0"/>
              <w:spacing w:after="120" w:line="285" w:lineRule="auto"/>
              <w:rPr>
                <w:rFonts w:eastAsia="Times New Roman" w:cstheme="minorHAnsi"/>
                <w:color w:val="000000"/>
                <w:kern w:val="28"/>
                <w:sz w:val="18"/>
                <w:szCs w:val="18"/>
                <w:lang w:eastAsia="fi-FI"/>
                <w14:cntxtAlts/>
              </w:rPr>
            </w:pPr>
            <w:r w:rsidRPr="005D11B3">
              <w:rPr>
                <w:rFonts w:eastAsia="Times New Roman" w:cstheme="minorHAnsi"/>
                <w:color w:val="000000"/>
                <w:kern w:val="28"/>
                <w:sz w:val="18"/>
                <w:szCs w:val="18"/>
                <w:lang w:eastAsia="fi-FI"/>
                <w14:cntxtAlts/>
              </w:rPr>
              <w:t>Varhaiska</w:t>
            </w:r>
            <w:r w:rsidRPr="009954D7">
              <w:rPr>
                <w:rFonts w:eastAsia="Times New Roman" w:cstheme="minorHAnsi"/>
                <w:color w:val="000000"/>
                <w:kern w:val="28"/>
                <w:sz w:val="18"/>
                <w:szCs w:val="18"/>
                <w:lang w:eastAsia="fi-FI"/>
                <w14:cntxtAlts/>
              </w:rPr>
              <w:t>svatuksessa olevien lasten tulot</w:t>
            </w:r>
          </w:p>
        </w:tc>
      </w:tr>
      <w:tr w:rsidR="00756230" w:rsidRPr="009954D7" w:rsidTr="00291F92">
        <w:trPr>
          <w:trHeight w:val="27"/>
        </w:trPr>
        <w:tc>
          <w:tcPr>
            <w:tcW w:w="4125" w:type="dxa"/>
            <w:gridSpan w:val="3"/>
            <w:vMerge/>
          </w:tcPr>
          <w:p w:rsidR="005D11B3" w:rsidRPr="009954D7" w:rsidRDefault="005D11B3" w:rsidP="009477F1">
            <w:pPr>
              <w:rPr>
                <w:rFonts w:cstheme="minorHAnsi"/>
              </w:rPr>
            </w:pPr>
          </w:p>
        </w:tc>
        <w:tc>
          <w:tcPr>
            <w:tcW w:w="1357" w:type="dxa"/>
          </w:tcPr>
          <w:p w:rsidR="005D11B3" w:rsidRPr="009954D7" w:rsidRDefault="00756230" w:rsidP="00756230">
            <w:pPr>
              <w:rPr>
                <w:rFonts w:cstheme="minorHAnsi"/>
                <w:sz w:val="20"/>
              </w:rPr>
            </w:pPr>
            <w:r w:rsidRPr="009954D7">
              <w:rPr>
                <w:rFonts w:cstheme="minorHAnsi"/>
                <w:sz w:val="20"/>
              </w:rPr>
              <w:t>huoltajan tulot brutto €/kk</w:t>
            </w:r>
          </w:p>
        </w:tc>
        <w:tc>
          <w:tcPr>
            <w:tcW w:w="1357" w:type="dxa"/>
            <w:gridSpan w:val="2"/>
          </w:tcPr>
          <w:p w:rsidR="005D11B3" w:rsidRPr="009954D7" w:rsidRDefault="00756230" w:rsidP="009477F1">
            <w:pPr>
              <w:rPr>
                <w:rFonts w:cstheme="minorHAnsi"/>
                <w:sz w:val="20"/>
              </w:rPr>
            </w:pPr>
            <w:r w:rsidRPr="009954D7">
              <w:rPr>
                <w:rFonts w:cstheme="minorHAnsi"/>
                <w:sz w:val="20"/>
              </w:rPr>
              <w:t>huoltajan tulot brutto €/kk</w:t>
            </w:r>
          </w:p>
        </w:tc>
        <w:tc>
          <w:tcPr>
            <w:tcW w:w="1357" w:type="dxa"/>
          </w:tcPr>
          <w:p w:rsidR="005D11B3" w:rsidRPr="009954D7" w:rsidRDefault="00756230" w:rsidP="009477F1">
            <w:pPr>
              <w:rPr>
                <w:rFonts w:cstheme="minorHAnsi"/>
                <w:sz w:val="20"/>
              </w:rPr>
            </w:pPr>
            <w:r w:rsidRPr="009954D7">
              <w:rPr>
                <w:rFonts w:cstheme="minorHAnsi"/>
                <w:sz w:val="20"/>
              </w:rPr>
              <w:t>lapsen tulot brutto €/kk</w:t>
            </w:r>
          </w:p>
        </w:tc>
        <w:tc>
          <w:tcPr>
            <w:tcW w:w="1357" w:type="dxa"/>
          </w:tcPr>
          <w:p w:rsidR="005D11B3" w:rsidRPr="009954D7" w:rsidRDefault="00756230" w:rsidP="009477F1">
            <w:pPr>
              <w:rPr>
                <w:rFonts w:cstheme="minorHAnsi"/>
                <w:sz w:val="20"/>
              </w:rPr>
            </w:pPr>
            <w:r w:rsidRPr="009954D7">
              <w:rPr>
                <w:rFonts w:cstheme="minorHAnsi"/>
                <w:sz w:val="20"/>
              </w:rPr>
              <w:t>lapsen tulot brutto €/kk</w:t>
            </w:r>
          </w:p>
        </w:tc>
        <w:tc>
          <w:tcPr>
            <w:tcW w:w="1357" w:type="dxa"/>
          </w:tcPr>
          <w:p w:rsidR="005D11B3" w:rsidRPr="009954D7" w:rsidRDefault="00756230" w:rsidP="009477F1">
            <w:pPr>
              <w:rPr>
                <w:rFonts w:cstheme="minorHAnsi"/>
                <w:sz w:val="20"/>
              </w:rPr>
            </w:pPr>
            <w:r w:rsidRPr="009954D7">
              <w:rPr>
                <w:rFonts w:cstheme="minorHAnsi"/>
                <w:sz w:val="20"/>
              </w:rPr>
              <w:t>lapsen tulot brutto €/kk</w:t>
            </w:r>
          </w:p>
        </w:tc>
      </w:tr>
      <w:tr w:rsidR="001D2670" w:rsidRPr="009954D7" w:rsidTr="00291F92">
        <w:trPr>
          <w:trHeight w:hRule="exact" w:val="454"/>
        </w:trPr>
        <w:tc>
          <w:tcPr>
            <w:tcW w:w="4125" w:type="dxa"/>
            <w:gridSpan w:val="3"/>
          </w:tcPr>
          <w:p w:rsidR="001D2670" w:rsidRPr="009954D7" w:rsidRDefault="001D2670" w:rsidP="001D2670">
            <w:pPr>
              <w:widowControl w:val="0"/>
              <w:rPr>
                <w:rFonts w:cstheme="minorHAnsi"/>
                <w:sz w:val="18"/>
                <w:szCs w:val="18"/>
              </w:rPr>
            </w:pPr>
            <w:r w:rsidRPr="009954D7">
              <w:rPr>
                <w:rFonts w:cstheme="minorHAnsi"/>
                <w:sz w:val="18"/>
                <w:szCs w:val="18"/>
              </w:rPr>
              <w:t xml:space="preserve">Palkkatulo päätoimesta (viimeinen ansiolaskelma, jossa kertymä) </w:t>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gridSpan w:val="2"/>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r>
      <w:tr w:rsidR="001D2670" w:rsidRPr="009954D7" w:rsidTr="00291F92">
        <w:trPr>
          <w:trHeight w:hRule="exact" w:val="454"/>
        </w:trPr>
        <w:tc>
          <w:tcPr>
            <w:tcW w:w="4125" w:type="dxa"/>
            <w:gridSpan w:val="3"/>
          </w:tcPr>
          <w:p w:rsidR="001D2670" w:rsidRPr="009954D7" w:rsidRDefault="001D2670" w:rsidP="001D2670">
            <w:pPr>
              <w:widowControl w:val="0"/>
              <w:rPr>
                <w:rFonts w:cstheme="minorHAnsi"/>
                <w:sz w:val="18"/>
                <w:szCs w:val="18"/>
              </w:rPr>
            </w:pPr>
            <w:r w:rsidRPr="009954D7">
              <w:rPr>
                <w:rFonts w:cstheme="minorHAnsi"/>
                <w:sz w:val="18"/>
                <w:szCs w:val="18"/>
              </w:rPr>
              <w:t>Palkkatulo sivutoimesta luontaisetuineen</w:t>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gridSpan w:val="2"/>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r>
      <w:tr w:rsidR="001D2670" w:rsidRPr="009954D7" w:rsidTr="00291F92">
        <w:trPr>
          <w:trHeight w:hRule="exact" w:val="454"/>
        </w:trPr>
        <w:tc>
          <w:tcPr>
            <w:tcW w:w="4125" w:type="dxa"/>
            <w:gridSpan w:val="3"/>
          </w:tcPr>
          <w:p w:rsidR="001D2670" w:rsidRPr="009954D7" w:rsidRDefault="001D2670" w:rsidP="001D2670">
            <w:pPr>
              <w:widowControl w:val="0"/>
              <w:rPr>
                <w:rFonts w:cstheme="minorHAnsi"/>
                <w:sz w:val="18"/>
                <w:szCs w:val="18"/>
              </w:rPr>
            </w:pPr>
            <w:r w:rsidRPr="009954D7">
              <w:rPr>
                <w:rFonts w:cstheme="minorHAnsi"/>
                <w:sz w:val="18"/>
                <w:szCs w:val="18"/>
              </w:rPr>
              <w:t>Työttömyyskorvaus, työmarkkinatuki, koulutustuki tai sairauspäiväraha</w:t>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gridSpan w:val="2"/>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r>
      <w:tr w:rsidR="001D2670" w:rsidRPr="009954D7" w:rsidTr="00291F92">
        <w:trPr>
          <w:trHeight w:hRule="exact" w:val="454"/>
        </w:trPr>
        <w:tc>
          <w:tcPr>
            <w:tcW w:w="4125" w:type="dxa"/>
            <w:gridSpan w:val="3"/>
          </w:tcPr>
          <w:p w:rsidR="001D2670" w:rsidRPr="009954D7" w:rsidRDefault="001D2670" w:rsidP="001D2670">
            <w:pPr>
              <w:widowControl w:val="0"/>
              <w:rPr>
                <w:rFonts w:cstheme="minorHAnsi"/>
                <w:sz w:val="18"/>
                <w:szCs w:val="18"/>
              </w:rPr>
            </w:pPr>
            <w:r w:rsidRPr="009954D7">
              <w:rPr>
                <w:rFonts w:cstheme="minorHAnsi"/>
                <w:sz w:val="18"/>
                <w:szCs w:val="18"/>
              </w:rPr>
              <w:t>Osa-aikalisä, vuorotteluvapaakorvaus, osa-aikatyön lisäksi saatava päiväraha</w:t>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gridSpan w:val="2"/>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r>
      <w:tr w:rsidR="001D2670" w:rsidRPr="009954D7" w:rsidTr="00291F92">
        <w:trPr>
          <w:trHeight w:hRule="exact" w:val="454"/>
        </w:trPr>
        <w:tc>
          <w:tcPr>
            <w:tcW w:w="4125" w:type="dxa"/>
            <w:gridSpan w:val="3"/>
          </w:tcPr>
          <w:p w:rsidR="001D2670" w:rsidRPr="009954D7" w:rsidRDefault="001D2670" w:rsidP="001D2670">
            <w:pPr>
              <w:widowControl w:val="0"/>
              <w:rPr>
                <w:rFonts w:cstheme="minorHAnsi"/>
                <w:sz w:val="18"/>
                <w:szCs w:val="18"/>
              </w:rPr>
            </w:pPr>
            <w:r w:rsidRPr="009954D7">
              <w:rPr>
                <w:rFonts w:cstheme="minorHAnsi"/>
                <w:sz w:val="18"/>
                <w:szCs w:val="18"/>
              </w:rPr>
              <w:t>Osittainen/joustava hoitoraha, hoitolisä</w:t>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gridSpan w:val="2"/>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r>
      <w:tr w:rsidR="001D2670" w:rsidRPr="009954D7" w:rsidTr="001D2670">
        <w:trPr>
          <w:trHeight w:hRule="exact" w:val="454"/>
        </w:trPr>
        <w:tc>
          <w:tcPr>
            <w:tcW w:w="4125" w:type="dxa"/>
            <w:gridSpan w:val="3"/>
          </w:tcPr>
          <w:p w:rsidR="001D2670" w:rsidRPr="009954D7" w:rsidRDefault="001D2670" w:rsidP="001D2670">
            <w:pPr>
              <w:widowControl w:val="0"/>
              <w:rPr>
                <w:rFonts w:cstheme="minorHAnsi"/>
                <w:sz w:val="18"/>
                <w:szCs w:val="18"/>
              </w:rPr>
            </w:pPr>
            <w:r w:rsidRPr="009954D7">
              <w:rPr>
                <w:rFonts w:cstheme="minorHAnsi"/>
                <w:sz w:val="18"/>
                <w:szCs w:val="18"/>
              </w:rPr>
              <w:t>Opiskelijan tulot</w:t>
            </w:r>
          </w:p>
        </w:tc>
        <w:tc>
          <w:tcPr>
            <w:tcW w:w="1357" w:type="dxa"/>
            <w:tcBorders>
              <w:bottom w:val="single" w:sz="4" w:space="0" w:color="BFBFBF" w:themeColor="background1" w:themeShade="BF"/>
            </w:tcBorders>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gridSpan w:val="2"/>
            <w:tcBorders>
              <w:bottom w:val="single" w:sz="4" w:space="0" w:color="BFBFBF" w:themeColor="background1" w:themeShade="BF"/>
            </w:tcBorders>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r>
      <w:tr w:rsidR="001D2670" w:rsidRPr="009954D7" w:rsidTr="001D2670">
        <w:trPr>
          <w:trHeight w:hRule="exact" w:val="454"/>
        </w:trPr>
        <w:tc>
          <w:tcPr>
            <w:tcW w:w="4125" w:type="dxa"/>
            <w:gridSpan w:val="3"/>
          </w:tcPr>
          <w:p w:rsidR="001D2670" w:rsidRPr="009954D7" w:rsidRDefault="001D2670" w:rsidP="001D2670">
            <w:pPr>
              <w:widowControl w:val="0"/>
              <w:rPr>
                <w:rFonts w:cstheme="minorHAnsi"/>
                <w:sz w:val="18"/>
                <w:szCs w:val="18"/>
              </w:rPr>
            </w:pPr>
            <w:r w:rsidRPr="009954D7">
              <w:rPr>
                <w:rFonts w:cstheme="minorHAnsi"/>
                <w:sz w:val="18"/>
                <w:szCs w:val="18"/>
              </w:rPr>
              <w:t>Varhaiskasvatuksessa olevan lapsen saamat elatusavut ja elatustuet (lapsikohtaiset tiedot)</w:t>
            </w:r>
          </w:p>
        </w:tc>
        <w:tc>
          <w:tcPr>
            <w:tcW w:w="1357" w:type="dxa"/>
            <w:tcBorders>
              <w:tr2bl w:val="single" w:sz="4" w:space="0" w:color="BFBFBF" w:themeColor="background1" w:themeShade="BF"/>
            </w:tcBorders>
          </w:tcPr>
          <w:p w:rsidR="001D2670" w:rsidRDefault="001D2670" w:rsidP="001D2670"/>
        </w:tc>
        <w:tc>
          <w:tcPr>
            <w:tcW w:w="1357" w:type="dxa"/>
            <w:gridSpan w:val="2"/>
            <w:tcBorders>
              <w:tr2bl w:val="single" w:sz="4" w:space="0" w:color="BFBFBF" w:themeColor="background1" w:themeShade="BF"/>
            </w:tcBorders>
          </w:tcPr>
          <w:p w:rsidR="001D2670" w:rsidRDefault="001D2670" w:rsidP="001D2670"/>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bookmarkStart w:id="0" w:name="_GoBack"/>
            <w:bookmarkEnd w:id="0"/>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r>
      <w:tr w:rsidR="001D2670" w:rsidRPr="009954D7" w:rsidTr="00291F92">
        <w:trPr>
          <w:trHeight w:hRule="exact" w:val="454"/>
        </w:trPr>
        <w:tc>
          <w:tcPr>
            <w:tcW w:w="4125" w:type="dxa"/>
            <w:gridSpan w:val="3"/>
          </w:tcPr>
          <w:p w:rsidR="001D2670" w:rsidRPr="009954D7" w:rsidRDefault="001D2670" w:rsidP="001D2670">
            <w:pPr>
              <w:widowControl w:val="0"/>
              <w:rPr>
                <w:rFonts w:cstheme="minorHAnsi"/>
                <w:sz w:val="18"/>
                <w:szCs w:val="18"/>
              </w:rPr>
            </w:pPr>
            <w:r w:rsidRPr="009954D7">
              <w:rPr>
                <w:rFonts w:cstheme="minorHAnsi"/>
                <w:sz w:val="18"/>
                <w:szCs w:val="18"/>
              </w:rPr>
              <w:t>Äitiys-, isyys- ja/tai vanhempainraha</w:t>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gridSpan w:val="2"/>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r>
      <w:tr w:rsidR="001D2670" w:rsidRPr="009954D7" w:rsidTr="00291F92">
        <w:trPr>
          <w:trHeight w:hRule="exact" w:val="454"/>
        </w:trPr>
        <w:tc>
          <w:tcPr>
            <w:tcW w:w="4125" w:type="dxa"/>
            <w:gridSpan w:val="3"/>
          </w:tcPr>
          <w:p w:rsidR="001D2670" w:rsidRPr="009954D7" w:rsidRDefault="001D2670" w:rsidP="001D2670">
            <w:pPr>
              <w:widowControl w:val="0"/>
              <w:rPr>
                <w:rFonts w:cstheme="minorHAnsi"/>
                <w:sz w:val="18"/>
                <w:szCs w:val="18"/>
              </w:rPr>
            </w:pPr>
            <w:r w:rsidRPr="009954D7">
              <w:rPr>
                <w:rFonts w:cstheme="minorHAnsi"/>
                <w:sz w:val="18"/>
                <w:szCs w:val="18"/>
              </w:rPr>
              <w:t>Yksityisyrittäjä (erillinen yrittäjän tuloselvitys)</w:t>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gridSpan w:val="2"/>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r>
      <w:tr w:rsidR="001D2670" w:rsidRPr="009954D7" w:rsidTr="00291F92">
        <w:trPr>
          <w:trHeight w:hRule="exact" w:val="454"/>
        </w:trPr>
        <w:tc>
          <w:tcPr>
            <w:tcW w:w="4125" w:type="dxa"/>
            <w:gridSpan w:val="3"/>
          </w:tcPr>
          <w:p w:rsidR="001D2670" w:rsidRPr="009954D7" w:rsidRDefault="001D2670" w:rsidP="001D2670">
            <w:pPr>
              <w:widowControl w:val="0"/>
              <w:rPr>
                <w:rFonts w:cstheme="minorHAnsi"/>
                <w:sz w:val="18"/>
                <w:szCs w:val="18"/>
              </w:rPr>
            </w:pPr>
            <w:r w:rsidRPr="009954D7">
              <w:rPr>
                <w:rFonts w:cstheme="minorHAnsi"/>
                <w:sz w:val="18"/>
                <w:szCs w:val="18"/>
              </w:rPr>
              <w:t>Eläkkeet (huoltajan ja varhaiskasvatuksessa olevan lapsen)</w:t>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gridSpan w:val="2"/>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r>
      <w:tr w:rsidR="001D2670" w:rsidRPr="009954D7" w:rsidTr="00291F92">
        <w:trPr>
          <w:trHeight w:hRule="exact" w:val="454"/>
        </w:trPr>
        <w:tc>
          <w:tcPr>
            <w:tcW w:w="4125" w:type="dxa"/>
            <w:gridSpan w:val="3"/>
          </w:tcPr>
          <w:p w:rsidR="001D2670" w:rsidRPr="009954D7" w:rsidRDefault="001D2670" w:rsidP="001D2670">
            <w:pPr>
              <w:widowControl w:val="0"/>
              <w:rPr>
                <w:rFonts w:cstheme="minorHAnsi"/>
                <w:sz w:val="18"/>
                <w:szCs w:val="18"/>
              </w:rPr>
            </w:pPr>
            <w:r w:rsidRPr="009954D7">
              <w:rPr>
                <w:rFonts w:cstheme="minorHAnsi"/>
                <w:sz w:val="18"/>
                <w:szCs w:val="18"/>
              </w:rPr>
              <w:t>Pääomatulot (korot, optiot, osingot ym.), vuokratulot</w:t>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gridSpan w:val="2"/>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r>
      <w:tr w:rsidR="001D2670" w:rsidRPr="009954D7" w:rsidTr="00291F92">
        <w:trPr>
          <w:trHeight w:hRule="exact" w:val="454"/>
        </w:trPr>
        <w:tc>
          <w:tcPr>
            <w:tcW w:w="4125" w:type="dxa"/>
            <w:gridSpan w:val="3"/>
          </w:tcPr>
          <w:p w:rsidR="001D2670" w:rsidRPr="009954D7" w:rsidRDefault="001D2670" w:rsidP="001D2670">
            <w:pPr>
              <w:widowControl w:val="0"/>
              <w:rPr>
                <w:rFonts w:cstheme="minorHAnsi"/>
                <w:sz w:val="18"/>
                <w:szCs w:val="18"/>
              </w:rPr>
            </w:pPr>
            <w:r w:rsidRPr="009954D7">
              <w:rPr>
                <w:rFonts w:cstheme="minorHAnsi"/>
                <w:sz w:val="18"/>
                <w:szCs w:val="18"/>
              </w:rPr>
              <w:t>Muut tulot, mitkä:</w:t>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gridSpan w:val="2"/>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r>
      <w:tr w:rsidR="001D2670" w:rsidRPr="009954D7" w:rsidTr="00291F92">
        <w:trPr>
          <w:trHeight w:hRule="exact" w:val="454"/>
        </w:trPr>
        <w:tc>
          <w:tcPr>
            <w:tcW w:w="4125" w:type="dxa"/>
            <w:gridSpan w:val="3"/>
          </w:tcPr>
          <w:p w:rsidR="001D2670" w:rsidRPr="009954D7" w:rsidRDefault="001D2670" w:rsidP="001D2670">
            <w:pPr>
              <w:widowControl w:val="0"/>
              <w:rPr>
                <w:rFonts w:cstheme="minorHAnsi"/>
                <w:sz w:val="18"/>
                <w:szCs w:val="18"/>
              </w:rPr>
            </w:pPr>
            <w:r w:rsidRPr="009954D7">
              <w:rPr>
                <w:rFonts w:cstheme="minorHAnsi"/>
                <w:sz w:val="18"/>
                <w:szCs w:val="18"/>
              </w:rPr>
              <w:t>Tuloista vähennettävät:  maksetut elatusavut/-tuet</w:t>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gridSpan w:val="2"/>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c>
          <w:tcPr>
            <w:tcW w:w="1357" w:type="dxa"/>
          </w:tcPr>
          <w:p w:rsidR="001D2670" w:rsidRDefault="001D2670" w:rsidP="001D2670">
            <w:r w:rsidRPr="00AB25B6">
              <w:rPr>
                <w:rFonts w:cstheme="minorHAnsi"/>
                <w:noProof/>
                <w:sz w:val="18"/>
                <w:szCs w:val="18"/>
              </w:rPr>
              <w:fldChar w:fldCharType="begin">
                <w:ffData>
                  <w:name w:val="Teksti1"/>
                  <w:enabled/>
                  <w:calcOnExit w:val="0"/>
                  <w:textInput/>
                </w:ffData>
              </w:fldChar>
            </w:r>
            <w:r w:rsidRPr="00AB25B6">
              <w:rPr>
                <w:rFonts w:cstheme="minorHAnsi"/>
                <w:noProof/>
                <w:sz w:val="18"/>
                <w:szCs w:val="18"/>
              </w:rPr>
              <w:instrText xml:space="preserve"> FORMTEXT </w:instrText>
            </w:r>
            <w:r w:rsidRPr="00AB25B6">
              <w:rPr>
                <w:rFonts w:cstheme="minorHAnsi"/>
                <w:noProof/>
                <w:sz w:val="18"/>
                <w:szCs w:val="18"/>
              </w:rPr>
            </w:r>
            <w:r w:rsidRPr="00AB25B6">
              <w:rPr>
                <w:rFonts w:cstheme="minorHAnsi"/>
                <w:noProof/>
                <w:sz w:val="18"/>
                <w:szCs w:val="18"/>
              </w:rPr>
              <w:fldChar w:fldCharType="separate"/>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t> </w:t>
            </w:r>
            <w:r w:rsidRPr="00AB25B6">
              <w:rPr>
                <w:rFonts w:cstheme="minorHAnsi"/>
                <w:noProof/>
                <w:sz w:val="18"/>
                <w:szCs w:val="18"/>
              </w:rPr>
              <w:fldChar w:fldCharType="end"/>
            </w:r>
          </w:p>
        </w:tc>
      </w:tr>
      <w:tr w:rsidR="00291F92" w:rsidRPr="009954D7" w:rsidTr="00291F92">
        <w:trPr>
          <w:trHeight w:val="543"/>
        </w:trPr>
        <w:tc>
          <w:tcPr>
            <w:tcW w:w="10910" w:type="dxa"/>
            <w:gridSpan w:val="9"/>
          </w:tcPr>
          <w:p w:rsidR="009954D7" w:rsidRPr="001D2670" w:rsidRDefault="00291F92" w:rsidP="00291F92">
            <w:pPr>
              <w:rPr>
                <w:rFonts w:cstheme="minorHAnsi"/>
                <w:noProof/>
              </w:rPr>
            </w:pPr>
            <w:r w:rsidRPr="001D2670">
              <w:rPr>
                <w:rFonts w:cstheme="minorHAnsi"/>
                <w:b/>
                <w:bCs/>
              </w:rPr>
              <w:t xml:space="preserve">Ilmoittamani tiedot ovat voimassa </w:t>
            </w:r>
            <w:r w:rsidRPr="001D2670">
              <w:rPr>
                <w:rFonts w:cstheme="minorHAnsi"/>
                <w:b/>
                <w:noProof/>
              </w:rPr>
              <w:fldChar w:fldCharType="begin">
                <w:ffData>
                  <w:name w:val="Teksti1"/>
                  <w:enabled/>
                  <w:calcOnExit w:val="0"/>
                  <w:textInput/>
                </w:ffData>
              </w:fldChar>
            </w:r>
            <w:r w:rsidRPr="001D2670">
              <w:rPr>
                <w:rFonts w:cstheme="minorHAnsi"/>
                <w:b/>
                <w:noProof/>
              </w:rPr>
              <w:instrText xml:space="preserve"> FORMTEXT </w:instrText>
            </w:r>
            <w:r w:rsidRPr="001D2670">
              <w:rPr>
                <w:rFonts w:cstheme="minorHAnsi"/>
                <w:b/>
                <w:noProof/>
              </w:rPr>
            </w:r>
            <w:r w:rsidRPr="001D2670">
              <w:rPr>
                <w:rFonts w:cstheme="minorHAnsi"/>
                <w:b/>
                <w:noProof/>
              </w:rPr>
              <w:fldChar w:fldCharType="separate"/>
            </w:r>
            <w:r w:rsidRPr="001D2670">
              <w:rPr>
                <w:rFonts w:cstheme="minorHAnsi"/>
                <w:b/>
                <w:noProof/>
              </w:rPr>
              <w:t> </w:t>
            </w:r>
            <w:r w:rsidRPr="001D2670">
              <w:rPr>
                <w:rFonts w:cstheme="minorHAnsi"/>
                <w:b/>
                <w:noProof/>
              </w:rPr>
              <w:t> </w:t>
            </w:r>
            <w:r w:rsidRPr="001D2670">
              <w:rPr>
                <w:rFonts w:cstheme="minorHAnsi"/>
                <w:b/>
                <w:noProof/>
              </w:rPr>
              <w:t> </w:t>
            </w:r>
            <w:r w:rsidRPr="001D2670">
              <w:rPr>
                <w:rFonts w:cstheme="minorHAnsi"/>
                <w:b/>
                <w:noProof/>
              </w:rPr>
              <w:t> </w:t>
            </w:r>
            <w:r w:rsidRPr="001D2670">
              <w:rPr>
                <w:rFonts w:cstheme="minorHAnsi"/>
                <w:b/>
                <w:noProof/>
              </w:rPr>
              <w:t> </w:t>
            </w:r>
            <w:r w:rsidRPr="001D2670">
              <w:rPr>
                <w:rFonts w:cstheme="minorHAnsi"/>
                <w:b/>
                <w:noProof/>
              </w:rPr>
              <w:fldChar w:fldCharType="end"/>
            </w:r>
            <w:r w:rsidRPr="001D2670">
              <w:rPr>
                <w:rFonts w:cstheme="minorHAnsi"/>
                <w:b/>
                <w:noProof/>
              </w:rPr>
              <w:t xml:space="preserve">  alkaen</w:t>
            </w:r>
            <w:r w:rsidRPr="001D2670">
              <w:rPr>
                <w:rFonts w:cstheme="minorHAnsi"/>
                <w:noProof/>
              </w:rPr>
              <w:t xml:space="preserve">. </w:t>
            </w:r>
          </w:p>
          <w:p w:rsidR="00291F92" w:rsidRPr="001D2670" w:rsidRDefault="00291F92" w:rsidP="00291F92">
            <w:pPr>
              <w:rPr>
                <w:rFonts w:cstheme="minorHAnsi"/>
                <w:noProof/>
                <w:lang w:eastAsia="fi-FI"/>
              </w:rPr>
            </w:pPr>
            <w:r w:rsidRPr="001D2670">
              <w:rPr>
                <w:rFonts w:cstheme="minorHAnsi"/>
                <w:noProof/>
              </w:rPr>
              <w:t>Vakuutan tiedot oikeiksi ja suostun annettujen tietojen tarkistamiseen.</w:t>
            </w:r>
          </w:p>
        </w:tc>
      </w:tr>
      <w:tr w:rsidR="009954D7" w:rsidRPr="009954D7" w:rsidTr="009954D7">
        <w:trPr>
          <w:trHeight w:val="267"/>
        </w:trPr>
        <w:tc>
          <w:tcPr>
            <w:tcW w:w="10910" w:type="dxa"/>
            <w:gridSpan w:val="9"/>
          </w:tcPr>
          <w:p w:rsidR="009954D7" w:rsidRPr="009954D7" w:rsidRDefault="009954D7" w:rsidP="009477F1">
            <w:pPr>
              <w:rPr>
                <w:rFonts w:cstheme="minorHAnsi"/>
                <w:noProof/>
                <w:sz w:val="20"/>
              </w:rPr>
            </w:pPr>
            <w:r w:rsidRPr="009954D7">
              <w:rPr>
                <w:rFonts w:cstheme="minorHAnsi"/>
                <w:noProof/>
                <w:sz w:val="20"/>
              </w:rPr>
              <w:t>Paikka ja aika</w:t>
            </w:r>
          </w:p>
          <w:p w:rsidR="009954D7" w:rsidRPr="009954D7" w:rsidRDefault="009954D7" w:rsidP="009477F1">
            <w:pPr>
              <w:rPr>
                <w:rFonts w:cstheme="minorHAnsi"/>
                <w:noProof/>
                <w:sz w:val="20"/>
              </w:rPr>
            </w:pPr>
            <w:r w:rsidRPr="009954D7">
              <w:rPr>
                <w:rFonts w:cstheme="minorHAnsi"/>
                <w:noProof/>
                <w:sz w:val="20"/>
              </w:rPr>
              <w:fldChar w:fldCharType="begin">
                <w:ffData>
                  <w:name w:val="Teksti1"/>
                  <w:enabled/>
                  <w:calcOnExit w:val="0"/>
                  <w:textInput/>
                </w:ffData>
              </w:fldChar>
            </w:r>
            <w:r w:rsidRPr="009954D7">
              <w:rPr>
                <w:rFonts w:cstheme="minorHAnsi"/>
                <w:noProof/>
                <w:sz w:val="20"/>
              </w:rPr>
              <w:instrText xml:space="preserve"> FORMTEXT </w:instrText>
            </w:r>
            <w:r w:rsidRPr="009954D7">
              <w:rPr>
                <w:rFonts w:cstheme="minorHAnsi"/>
                <w:noProof/>
                <w:sz w:val="20"/>
              </w:rPr>
            </w:r>
            <w:r w:rsidRPr="009954D7">
              <w:rPr>
                <w:rFonts w:cstheme="minorHAnsi"/>
                <w:noProof/>
                <w:sz w:val="20"/>
              </w:rPr>
              <w:fldChar w:fldCharType="separate"/>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fldChar w:fldCharType="end"/>
            </w:r>
          </w:p>
          <w:p w:rsidR="009954D7" w:rsidRPr="009954D7" w:rsidRDefault="009954D7" w:rsidP="009477F1">
            <w:pPr>
              <w:rPr>
                <w:rFonts w:cstheme="minorHAnsi"/>
                <w:noProof/>
                <w:sz w:val="20"/>
              </w:rPr>
            </w:pPr>
            <w:r>
              <w:rPr>
                <w:rFonts w:cstheme="minorHAnsi"/>
                <w:noProof/>
                <w:sz w:val="20"/>
              </w:rPr>
              <w:t>Huoltajan/-jien a</w:t>
            </w:r>
            <w:r w:rsidRPr="009954D7">
              <w:rPr>
                <w:rFonts w:cstheme="minorHAnsi"/>
                <w:noProof/>
                <w:sz w:val="20"/>
              </w:rPr>
              <w:t>llekirjoitus ja     ____________________________________</w:t>
            </w:r>
            <w:r>
              <w:rPr>
                <w:rFonts w:cstheme="minorHAnsi"/>
                <w:noProof/>
                <w:sz w:val="20"/>
              </w:rPr>
              <w:t xml:space="preserve">               </w:t>
            </w:r>
            <w:r w:rsidRPr="009954D7">
              <w:rPr>
                <w:rFonts w:cstheme="minorHAnsi"/>
                <w:noProof/>
                <w:sz w:val="20"/>
              </w:rPr>
              <w:t>____________________________________</w:t>
            </w:r>
          </w:p>
          <w:p w:rsidR="009954D7" w:rsidRPr="009954D7" w:rsidRDefault="009954D7" w:rsidP="009954D7">
            <w:pPr>
              <w:rPr>
                <w:rFonts w:cstheme="minorHAnsi"/>
                <w:noProof/>
                <w:sz w:val="20"/>
              </w:rPr>
            </w:pPr>
            <w:r w:rsidRPr="009954D7">
              <w:rPr>
                <w:rFonts w:cstheme="minorHAnsi"/>
                <w:noProof/>
                <w:sz w:val="20"/>
              </w:rPr>
              <w:t>nimenselvennys</w:t>
            </w:r>
            <w:r>
              <w:rPr>
                <w:rFonts w:cstheme="minorHAnsi"/>
                <w:noProof/>
                <w:sz w:val="20"/>
              </w:rPr>
              <w:t xml:space="preserve">                             </w:t>
            </w:r>
            <w:r w:rsidRPr="009954D7">
              <w:rPr>
                <w:rFonts w:cstheme="minorHAnsi"/>
                <w:noProof/>
                <w:sz w:val="20"/>
              </w:rPr>
              <w:fldChar w:fldCharType="begin">
                <w:ffData>
                  <w:name w:val="Teksti1"/>
                  <w:enabled/>
                  <w:calcOnExit w:val="0"/>
                  <w:textInput/>
                </w:ffData>
              </w:fldChar>
            </w:r>
            <w:r w:rsidRPr="009954D7">
              <w:rPr>
                <w:rFonts w:cstheme="minorHAnsi"/>
                <w:noProof/>
                <w:sz w:val="20"/>
              </w:rPr>
              <w:instrText xml:space="preserve"> FORMTEXT </w:instrText>
            </w:r>
            <w:r w:rsidRPr="009954D7">
              <w:rPr>
                <w:rFonts w:cstheme="minorHAnsi"/>
                <w:noProof/>
                <w:sz w:val="20"/>
              </w:rPr>
            </w:r>
            <w:r w:rsidRPr="009954D7">
              <w:rPr>
                <w:rFonts w:cstheme="minorHAnsi"/>
                <w:noProof/>
                <w:sz w:val="20"/>
              </w:rPr>
              <w:fldChar w:fldCharType="separate"/>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fldChar w:fldCharType="end"/>
            </w:r>
            <w:r w:rsidRPr="009954D7">
              <w:rPr>
                <w:rFonts w:cstheme="minorHAnsi"/>
                <w:noProof/>
                <w:sz w:val="20"/>
              </w:rPr>
              <w:t xml:space="preserve">                                                                                   </w:t>
            </w:r>
            <w:r>
              <w:rPr>
                <w:rFonts w:cstheme="minorHAnsi"/>
                <w:noProof/>
                <w:sz w:val="20"/>
              </w:rPr>
              <w:t xml:space="preserve"> </w:t>
            </w:r>
            <w:r w:rsidRPr="009954D7">
              <w:rPr>
                <w:rFonts w:cstheme="minorHAnsi"/>
                <w:noProof/>
                <w:sz w:val="20"/>
              </w:rPr>
              <w:fldChar w:fldCharType="begin">
                <w:ffData>
                  <w:name w:val="Teksti1"/>
                  <w:enabled/>
                  <w:calcOnExit w:val="0"/>
                  <w:textInput/>
                </w:ffData>
              </w:fldChar>
            </w:r>
            <w:r w:rsidRPr="009954D7">
              <w:rPr>
                <w:rFonts w:cstheme="minorHAnsi"/>
                <w:noProof/>
                <w:sz w:val="20"/>
              </w:rPr>
              <w:instrText xml:space="preserve"> FORMTEXT </w:instrText>
            </w:r>
            <w:r w:rsidRPr="009954D7">
              <w:rPr>
                <w:rFonts w:cstheme="minorHAnsi"/>
                <w:noProof/>
                <w:sz w:val="20"/>
              </w:rPr>
            </w:r>
            <w:r w:rsidRPr="009954D7">
              <w:rPr>
                <w:rFonts w:cstheme="minorHAnsi"/>
                <w:noProof/>
                <w:sz w:val="20"/>
              </w:rPr>
              <w:fldChar w:fldCharType="separate"/>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t> </w:t>
            </w:r>
            <w:r w:rsidRPr="009954D7">
              <w:rPr>
                <w:rFonts w:cstheme="minorHAnsi"/>
                <w:noProof/>
                <w:sz w:val="20"/>
              </w:rPr>
              <w:fldChar w:fldCharType="end"/>
            </w:r>
          </w:p>
        </w:tc>
      </w:tr>
    </w:tbl>
    <w:p w:rsidR="00862CC4" w:rsidRDefault="00D63842" w:rsidP="009954D7">
      <w:pPr>
        <w:rPr>
          <w:rFonts w:cstheme="minorHAnsi"/>
        </w:rPr>
      </w:pPr>
      <w:r w:rsidRPr="009954D7">
        <w:rPr>
          <w:rFonts w:cstheme="minorHAnsi"/>
        </w:rPr>
        <w:t>Lomakkeen tiedot/osa tiedoista tallennetaan kunnan tietojärjestelmään.</w:t>
      </w:r>
      <w:r w:rsidR="009954D7">
        <w:rPr>
          <w:rFonts w:cstheme="minorHAnsi"/>
        </w:rPr>
        <w:tab/>
      </w:r>
      <w:r w:rsidR="009954D7">
        <w:rPr>
          <w:rFonts w:cstheme="minorHAnsi"/>
        </w:rPr>
        <w:tab/>
      </w:r>
      <w:r w:rsidR="009954D7">
        <w:rPr>
          <w:rFonts w:cstheme="minorHAnsi"/>
        </w:rPr>
        <w:tab/>
        <w:t>KÄÄNNÄ</w:t>
      </w:r>
    </w:p>
    <w:p w:rsidR="009954D7" w:rsidRPr="009954D7" w:rsidRDefault="009954D7" w:rsidP="009954D7">
      <w:pPr>
        <w:rPr>
          <w:rFonts w:cstheme="minorHAnsi"/>
        </w:rPr>
      </w:pPr>
      <w:r>
        <w:rPr>
          <w:rFonts w:ascii="Times New Roman" w:hAnsi="Times New Roman" w:cs="Times New Roman"/>
          <w:noProof/>
          <w:sz w:val="24"/>
          <w:szCs w:val="24"/>
          <w:lang w:eastAsia="fi-FI"/>
        </w:rPr>
        <mc:AlternateContent>
          <mc:Choice Requires="wps">
            <w:drawing>
              <wp:anchor distT="36576" distB="36576" distL="36576" distR="36576" simplePos="0" relativeHeight="251658240" behindDoc="0" locked="0" layoutInCell="1" allowOverlap="1">
                <wp:simplePos x="0" y="0"/>
                <wp:positionH relativeFrom="margin">
                  <wp:align>left</wp:align>
                </wp:positionH>
                <wp:positionV relativeFrom="paragraph">
                  <wp:posOffset>392430</wp:posOffset>
                </wp:positionV>
                <wp:extent cx="6715125" cy="9677400"/>
                <wp:effectExtent l="0" t="0" r="9525" b="0"/>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9677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954D7" w:rsidRPr="001D2670" w:rsidRDefault="009954D7" w:rsidP="009954D7">
                            <w:pPr>
                              <w:keepNext/>
                              <w:spacing w:after="0"/>
                              <w:rPr>
                                <w:rFonts w:cstheme="minorHAnsi"/>
                                <w:b/>
                                <w:bCs/>
                                <w:sz w:val="20"/>
                              </w:rPr>
                            </w:pPr>
                            <w:r w:rsidRPr="001D2670">
                              <w:rPr>
                                <w:rFonts w:cstheme="minorHAnsi"/>
                                <w:b/>
                                <w:bCs/>
                                <w:sz w:val="20"/>
                              </w:rPr>
                              <w:t> Maksuperusteet</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Varhaiskasvatusmaksujen määräytyminen perustuu lakiin varhaiskasvatuksen asiakasmaksuista. Kuukausimaksu määräytyy perhekoon mukaan maksuprosenttina vähimmäistulorajan ylittävästä kuukausitulosta. Kunta voi määrätä enimmäismaksun, jos hakija ei ilmoita perheen tuloja.</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Varhaiskasvatusmaksu määrätään hoidon alkamisajankohdan tilannetta vastaavaksi esitettyjen tositteiden ja liitteiden perusteella. Hoitomaksua tarkistetaan vuosittaisen maksuntarkistuksen lisäksi, mikäli perheen tulot muuttuvat olennaisesti tai perheen koko, lapsen palveluntarve tai voimassa olevat säädökset tai päätökset muuttuvat. Korkeimpaan varhaiskasvatusmaksuun sitoutuneiden huoltajien tulotieoja ei tarkisteta, elleivät huoltajat toisin ilmoita.</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Jos maksun määräämistä koskeva päätös on perustunut asiakkaan tai hänen edustajansa antamiin virheellisiin tietoihin, maksua voidaan oikaista takautuvasti korkeintaan vuoden ajalta.</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Jos perheen tuloissa tapahtuu olennaisia muutoksia, on uusi tuloselvityslomake liitteineen toimitettava välittömästi. Maksu tarkistetaan muutoksesta seuraavan kuukauden alusta lukien.</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Perheen olosuhteissa tapahtuvista muutoksista on ilmoitettava kirjallisesti lapsen hoitopaikan esimiehelle.  </w:t>
                            </w:r>
                          </w:p>
                          <w:p w:rsidR="009954D7" w:rsidRPr="001D2670" w:rsidRDefault="009954D7" w:rsidP="009954D7">
                            <w:pPr>
                              <w:keepNext/>
                              <w:spacing w:after="0"/>
                              <w:rPr>
                                <w:rFonts w:cstheme="minorHAnsi"/>
                                <w:b/>
                                <w:bCs/>
                                <w:sz w:val="20"/>
                              </w:rPr>
                            </w:pPr>
                            <w:r w:rsidRPr="001D2670">
                              <w:rPr>
                                <w:rFonts w:cstheme="minorHAnsi"/>
                                <w:sz w:val="20"/>
                              </w:rPr>
                              <w:t> </w:t>
                            </w:r>
                            <w:r w:rsidRPr="001D2670">
                              <w:rPr>
                                <w:rFonts w:cstheme="minorHAnsi"/>
                                <w:b/>
                                <w:bCs/>
                                <w:sz w:val="20"/>
                              </w:rPr>
                              <w:t>Perheen tulot</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 Perheen tuloina otetaan huomioon palvelun käyttäjän sekä hänen kanssaan yhteistaloudessa avioliitonomaisissa olosuhteissa elävän henkilön veronalaiset ansio- ja pääomatulot sekä verosta vapaat tulot.  </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Jos kuukausittaiset tulot vaihtelevat, otetaan kuukausitulona huomioon keskimääräinen kuukausitulo.</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Veronalaisena tulona voidaan ottaa huomioon myös viimeksi toimitetussa verotuksessa vahvistetut vastaavat veronalaiset tulot korotettuna niillä prosenttimäärillä, jotka verohallitus vuosittain antamissaan päätöksissä ennakkoperinnän laskemisperusteista määrää.</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Tulona ei oteta huomioon: lapsilisää, lapsen hoitotukea, eläkkeensaajien hoitotukea, kansaneläkelain mukaista lapsikorotusta, asumistukea, vammaistukea, erityishoitorahaa, tapaturmavakuutuksen perusteella suoritettavia sairaanhoito- ja tutkimuskuluja, sotilasavustusta, rintamalisää, opintorahaa, opintotuen asumislisää, toimeentulotukena maksettavaa toimintarahaa ja matkakorvausta, kuntoutusrahalain mukaista ylläpitokorvausta, työvoimapoliittisesta aikuiskoulutuksesta annetun lain mukaista ylläpitokorvausta, opintojen johdosta suoritettavia apurahoja ja muita vastaavia avustuksia, perhehoidon kustannusten korvauksia eikä lasten kotihoidon tukea.</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Tulojen vähennyksenä otetaan huomioon suoritetut elatusavut, tosiasiallisista perhesuhteista johtuvat muut vastaavat kustannukset sekä kiinteistön luovutuksen yhteydessä määräajaksi tai elinkaudeksi pidätetty rahan suoritettava etuus (syytinki) </w:t>
                            </w:r>
                          </w:p>
                          <w:p w:rsidR="009954D7" w:rsidRPr="001D2670" w:rsidRDefault="009954D7" w:rsidP="009954D7">
                            <w:pPr>
                              <w:keepNext/>
                              <w:spacing w:after="0"/>
                              <w:rPr>
                                <w:rFonts w:cstheme="minorHAnsi"/>
                                <w:sz w:val="20"/>
                              </w:rPr>
                            </w:pPr>
                            <w:r w:rsidRPr="001D2670">
                              <w:rPr>
                                <w:rFonts w:cstheme="minorHAnsi"/>
                                <w:sz w:val="20"/>
                              </w:rPr>
                              <w:t xml:space="preserve"> </w:t>
                            </w:r>
                            <w:r w:rsidRPr="001D2670">
                              <w:rPr>
                                <w:rFonts w:cstheme="minorHAnsi"/>
                                <w:b/>
                                <w:bCs/>
                                <w:sz w:val="20"/>
                              </w:rPr>
                              <w:t>Selvitys kuukausitulosta</w:t>
                            </w:r>
                            <w:r w:rsidRPr="001D2670">
                              <w:rPr>
                                <w:rFonts w:cstheme="minorHAnsi"/>
                                <w:sz w:val="20"/>
                              </w:rPr>
                              <w:t xml:space="preserve"> </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Ajankohtainen ansiolaskelma (palkkatulo), jossa näkyy tulokertymä ja lomaraha</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Jos kertymää ei ole käytettävissä (uusi työsuhde), toimitetaan arvio tulevasta kuukausitulosta. Arviotietoja käytettäessä tulotiedot tarkistetaan takautuvasti.</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Jäljennös päiväraha- ja/tai eläke päätöksistä </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Liitteet muista tuloista</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Sopimusjäljennös tai tosite maksetusta tai saadusta elatusavusta/elatustuesta jokaisen päivähoidossa olevan lapsen osalta eriteltynä. Samoin lasten saama eläke eriteltynä jokaisen päivähoidossa olevan lapsen osalta. </w:t>
                            </w:r>
                          </w:p>
                          <w:p w:rsidR="009954D7" w:rsidRPr="001D2670" w:rsidRDefault="009954D7" w:rsidP="009954D7">
                            <w:pPr>
                              <w:keepNext/>
                              <w:spacing w:after="0"/>
                              <w:rPr>
                                <w:rFonts w:cstheme="minorHAnsi"/>
                                <w:b/>
                                <w:bCs/>
                                <w:sz w:val="20"/>
                              </w:rPr>
                            </w:pPr>
                            <w:r w:rsidRPr="001D2670">
                              <w:rPr>
                                <w:rFonts w:cstheme="minorHAnsi"/>
                                <w:sz w:val="20"/>
                              </w:rPr>
                              <w:t xml:space="preserve"> </w:t>
                            </w:r>
                            <w:r w:rsidRPr="001D2670">
                              <w:rPr>
                                <w:rFonts w:cstheme="minorHAnsi"/>
                                <w:b/>
                                <w:bCs/>
                                <w:sz w:val="20"/>
                              </w:rPr>
                              <w:t xml:space="preserve">Selvitys opiskelusta </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Opiskelutodistus</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Jäljennös opiskeluun liittyvästä elatuspäätöksestä </w:t>
                            </w:r>
                          </w:p>
                          <w:p w:rsidR="009954D7" w:rsidRPr="001D2670" w:rsidRDefault="009954D7" w:rsidP="009954D7">
                            <w:pPr>
                              <w:keepNext/>
                              <w:spacing w:after="0"/>
                              <w:rPr>
                                <w:rFonts w:cstheme="minorHAnsi"/>
                                <w:b/>
                                <w:bCs/>
                                <w:sz w:val="20"/>
                              </w:rPr>
                            </w:pPr>
                            <w:r w:rsidRPr="001D2670">
                              <w:rPr>
                                <w:rFonts w:cstheme="minorHAnsi"/>
                                <w:sz w:val="20"/>
                              </w:rPr>
                              <w:t xml:space="preserve"> </w:t>
                            </w:r>
                            <w:r w:rsidRPr="001D2670">
                              <w:rPr>
                                <w:rFonts w:cstheme="minorHAnsi"/>
                                <w:b/>
                                <w:bCs/>
                                <w:sz w:val="20"/>
                              </w:rPr>
                              <w:t xml:space="preserve">Selvitys yrityksestä saatavasta tulosta </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Erillinen yrittäjän tuloselvityslomake</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Ajantasainen selvitys tuloista: ennakkoveron laskelma kuluvalle vuodelle/selvitys viimeksi vahvistetusta verotuksesta/tuloslaskelma ja tase/päätöstiedot </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Aloittavalta yrittäjältä arviotiedot (yrittäjän tuloselvityslomakkeella) Viranomaisten tiedonsaantioikeus </w:t>
                            </w:r>
                          </w:p>
                          <w:p w:rsidR="009954D7" w:rsidRPr="001D2670" w:rsidRDefault="009954D7" w:rsidP="009954D7">
                            <w:pPr>
                              <w:keepNext/>
                              <w:spacing w:after="0"/>
                              <w:rPr>
                                <w:rFonts w:cstheme="minorHAnsi"/>
                                <w:b/>
                                <w:bCs/>
                                <w:sz w:val="20"/>
                              </w:rPr>
                            </w:pPr>
                            <w:r w:rsidRPr="001D2670">
                              <w:rPr>
                                <w:rFonts w:cstheme="minorHAnsi"/>
                                <w:sz w:val="20"/>
                              </w:rPr>
                              <w:t> </w:t>
                            </w:r>
                            <w:r w:rsidRPr="001D2670">
                              <w:rPr>
                                <w:rFonts w:cstheme="minorHAnsi"/>
                                <w:b/>
                                <w:bCs/>
                                <w:sz w:val="20"/>
                              </w:rPr>
                              <w:t xml:space="preserve">Laki varhaiskasvatuksen asiakasmaksuista pykälä 17 </w:t>
                            </w:r>
                          </w:p>
                          <w:p w:rsidR="009954D7" w:rsidRPr="001D2670" w:rsidRDefault="009954D7" w:rsidP="009954D7">
                            <w:pPr>
                              <w:keepNext/>
                              <w:spacing w:after="0"/>
                              <w:rPr>
                                <w:rFonts w:cstheme="minorHAnsi"/>
                                <w:sz w:val="20"/>
                              </w:rPr>
                            </w:pPr>
                            <w:r w:rsidRPr="001D2670">
                              <w:rPr>
                                <w:rFonts w:cstheme="minorHAnsi"/>
                                <w:sz w:val="20"/>
                              </w:rPr>
                              <w:t>Valtion ja kunnan viranomainen sekä muu julkisoikeudellinen yhteisö, Kansaneläkelaitos, Eläketurvakeskus, eläkesäätiö ja muu eläkelaitos, vakuutuslaitos, työnantaja sekä työttömyyskassa ovat velvollisia varhaiskasvatuksen tehtäviä hoitavan viranomaisen pyynnöstä antamaan maksutta ja salassapitosäännösten estämättä kaikki hallussaan olevat palvelun käyttäjän ja hänen perheensä taloudellista asemaa koskevat maksun suuruuteen olennaisesti vaikuttavat tiedot ja selvitykset, jotka ovat viranomaiselle tässä laissa säädetyn maksun määräämiseksi tai viranomaiselle annettujen tietojen tarkistamiseksi välttämättömiä.</w:t>
                            </w:r>
                          </w:p>
                          <w:p w:rsidR="009954D7" w:rsidRPr="001D2670" w:rsidRDefault="009954D7" w:rsidP="009954D7">
                            <w:pPr>
                              <w:keepNext/>
                              <w:spacing w:after="0"/>
                              <w:rPr>
                                <w:rFonts w:cstheme="minorHAnsi"/>
                                <w:sz w:val="20"/>
                              </w:rPr>
                            </w:pPr>
                            <w:r w:rsidRPr="001D2670">
                              <w:rPr>
                                <w:rFonts w:cstheme="minorHAnsi"/>
                                <w:sz w:val="20"/>
                              </w:rPr>
                              <w:t> </w:t>
                            </w:r>
                          </w:p>
                          <w:p w:rsidR="009954D7" w:rsidRPr="001D2670" w:rsidRDefault="009954D7" w:rsidP="009954D7">
                            <w:pPr>
                              <w:keepNext/>
                              <w:spacing w:after="0"/>
                              <w:rPr>
                                <w:rFonts w:cstheme="minorHAnsi"/>
                                <w:sz w:val="20"/>
                              </w:rPr>
                            </w:pPr>
                            <w:r w:rsidRPr="001D2670">
                              <w:rPr>
                                <w:rFonts w:cstheme="minorHAnsi"/>
                                <w:sz w:val="20"/>
                              </w:rPr>
                              <w:t xml:space="preserve">Edellä 1 momentissa tarkoitettu velvollisuus koskee myös rahalaitosta, jos varhaiskasvatuksen tehtäviä hoitava viranomainen ei saa riittäviä tietoja ja selvityksiä edellä mainituilta tahoilta ja jos on perusteltua syytä epäillä palvelun käyttäjän tai hänen perheensä tai heidän laillisen edustajansa antamien tietojen riittävyyttä tai luotettavuutta. Pyyntö tulee esittää kirjallisena rahalaitokselle, ja pyynnön esittämistä koskevan päätöksen on oikeutettu tekemään varhaiskasvatuslain 11 d §:ssä tarkoitetun toimielimen määräämä viranhaltija. Ennen kuin pyyntö tehdään rahalaitokselle, on sille, jonka tietoja pyydetään, annettava siitä tieto.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3" o:spid="_x0000_s1026" type="#_x0000_t202" style="position:absolute;margin-left:0;margin-top:30.9pt;width:528.75pt;height:762pt;z-index:2516582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" filled="f" fillcolor="#5b9bd5" stroked="f" strokecolor="black [0]" strokeweight="2pt">
                <v:textbox inset="2.88pt,2.88pt,2.88pt,2.88pt">
                  <w:txbxContent>
                    <w:p w:rsidR="009954D7" w:rsidRPr="001D2670" w:rsidRDefault="009954D7" w:rsidP="009954D7">
                      <w:pPr>
                        <w:keepNext/>
                        <w:spacing w:after="0"/>
                        <w:rPr>
                          <w:rFonts w:cstheme="minorHAnsi"/>
                          <w:b/>
                          <w:bCs/>
                          <w:sz w:val="20"/>
                        </w:rPr>
                      </w:pPr>
                      <w:r w:rsidRPr="001D2670">
                        <w:rPr>
                          <w:rFonts w:cstheme="minorHAnsi"/>
                          <w:b/>
                          <w:bCs/>
                          <w:sz w:val="20"/>
                        </w:rPr>
                        <w:t> Maksuperusteet</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Varhaiskasvatusmaksujen määräytyminen perustuu lakiin varhaiskasvatuksen asiakasmaksuista. Kuukausimaksu määräytyy perhekoon mukaan maksuprosenttina vähimmäistulorajan ylittävästä kuukausitulosta. Kunta voi määrätä enimmäismaksun, jos hakija ei ilmoita perheen tuloja.</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Varhaiskasvatusmaksu määrätään hoidon alkamisajankohdan tilannetta vastaavaksi esitettyjen tositteiden ja liitteiden perusteella. Hoitomaksua tarkistetaan vuosittaisen maksuntarkistuksen lisäksi, mikäli perheen tulot muuttuvat olennaisesti tai perheen koko, lapsen palveluntarve tai voimassa olevat säädökset tai päätökset muuttuvat. Korkeimpaan varhaiskasvatusmaksuun sitoutuneiden huoltajien tulotieoja ei tarkisteta, elleivät huoltajat toisin ilmoita.</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Jos maksun määräämistä koskeva päätös on perustunut asiakkaan tai hänen edustajansa antamiin virheellisiin tietoihin, maksua voidaan oikaista takautuvasti korkeintaan vuoden ajalta.</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Jos perheen tuloissa tapahtuu olennaisia muutoksia, on uusi tuloselvityslomake liitteineen toimitettava välittömästi. Maksu tarkistetaan muutoksesta seuraavan kuukauden alusta lukien.</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Perheen olosuhteissa tapahtuvista muutoksista on ilmoitettava kirjallisesti lapsen hoitopaikan esimiehelle.  </w:t>
                      </w:r>
                    </w:p>
                    <w:p w:rsidR="009954D7" w:rsidRPr="001D2670" w:rsidRDefault="009954D7" w:rsidP="009954D7">
                      <w:pPr>
                        <w:keepNext/>
                        <w:spacing w:after="0"/>
                        <w:rPr>
                          <w:rFonts w:cstheme="minorHAnsi"/>
                          <w:b/>
                          <w:bCs/>
                          <w:sz w:val="20"/>
                        </w:rPr>
                      </w:pPr>
                      <w:r w:rsidRPr="001D2670">
                        <w:rPr>
                          <w:rFonts w:cstheme="minorHAnsi"/>
                          <w:sz w:val="20"/>
                        </w:rPr>
                        <w:t> </w:t>
                      </w:r>
                      <w:r w:rsidRPr="001D2670">
                        <w:rPr>
                          <w:rFonts w:cstheme="minorHAnsi"/>
                          <w:b/>
                          <w:bCs/>
                          <w:sz w:val="20"/>
                        </w:rPr>
                        <w:t>Perheen tulot</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 Perheen tuloina otetaan huomioon palvelun käyttäjän sekä hänen kanssaan yhteistaloudessa avioliitonomaisissa olosuhteissa elävän henkilön veronalaiset ansio- ja pääomatulot sekä verosta vapaat tulot.  </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Jos kuukausittaiset tulot vaihtelevat, otetaan kuukausitulona huomioon keskimääräinen kuukausitulo.</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Veronalaisena tulona voidaan ottaa huomioon myös viimeksi toimitetussa verotuksessa vahvistetut vastaavat veronalaiset tulot korotettuna niillä prosenttimäärillä, jotka verohallitus vuosittain antamissaan päätöksissä ennakkoperinnän laskemisperusteista määrää.</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Tulona ei oteta huomioon: lapsilisää, lapsen hoitotukea, eläkkeensaajien hoitotukea, kansaneläkelain mukaista lapsikorotusta, asumistukea, vammaistukea, erityishoitorahaa, tapaturmavakuutuksen perusteella suoritettavia sairaanhoito- ja tutkimuskuluja, sotilasavustusta, rintamalisää, opintorahaa, opintotuen asumislisää, toimeentulotukena maksettavaa toimintarahaa ja matkakorvausta, kuntoutusrahalain mukaista ylläpitokorvausta, työvoimapoliittisesta aikuiskoulutuksesta annetun lain mukaista ylläpitokorvausta, opintojen johdosta suoritettavia apurahoja ja muita vastaavia avustuksia, perhehoidon kustannusten korvauksia eikä lasten kotihoidon tukea.</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Tulojen vähennyksenä otetaan huomioon suoritetut elatusavut, tosiasiallisista perhesuhteista johtuvat muut vastaavat kustannukset sekä kiinteistön luovutuksen yhteydessä määräajaksi tai elinkaudeksi pidätetty rahan suoritettava etuus (syytinki) </w:t>
                      </w:r>
                    </w:p>
                    <w:p w:rsidR="009954D7" w:rsidRPr="001D2670" w:rsidRDefault="009954D7" w:rsidP="009954D7">
                      <w:pPr>
                        <w:keepNext/>
                        <w:spacing w:after="0"/>
                        <w:rPr>
                          <w:rFonts w:cstheme="minorHAnsi"/>
                          <w:sz w:val="20"/>
                        </w:rPr>
                      </w:pPr>
                      <w:r w:rsidRPr="001D2670">
                        <w:rPr>
                          <w:rFonts w:cstheme="minorHAnsi"/>
                          <w:sz w:val="20"/>
                        </w:rPr>
                        <w:t xml:space="preserve"> </w:t>
                      </w:r>
                      <w:r w:rsidRPr="001D2670">
                        <w:rPr>
                          <w:rFonts w:cstheme="minorHAnsi"/>
                          <w:b/>
                          <w:bCs/>
                          <w:sz w:val="20"/>
                        </w:rPr>
                        <w:t>Selvitys kuukausitulosta</w:t>
                      </w:r>
                      <w:r w:rsidRPr="001D2670">
                        <w:rPr>
                          <w:rFonts w:cstheme="minorHAnsi"/>
                          <w:sz w:val="20"/>
                        </w:rPr>
                        <w:t xml:space="preserve"> </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Ajankohtainen ansiolaskelma (palkkatulo), jossa näkyy tulokertymä ja lomaraha</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Jos kertymää ei ole käytettävissä (uusi työsuhde), toimitetaan arvio tulevasta kuukausitulosta. Arviotietoja käytettäessä tulotiedot tarkistetaan takautuvasti.</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Jäljennös päiväraha- ja/tai eläke päätöksistä </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Liitteet muista tuloista</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Sopimusjäljennös tai tosite maksetusta tai saadusta elatusavusta/elatustuesta jokaisen päivähoidossa olevan lapsen osalta eriteltynä. Samoin lasten saama eläke eriteltynä jokaisen päivähoidossa olevan lapsen osalta. </w:t>
                      </w:r>
                    </w:p>
                    <w:p w:rsidR="009954D7" w:rsidRPr="001D2670" w:rsidRDefault="009954D7" w:rsidP="009954D7">
                      <w:pPr>
                        <w:keepNext/>
                        <w:spacing w:after="0"/>
                        <w:rPr>
                          <w:rFonts w:cstheme="minorHAnsi"/>
                          <w:b/>
                          <w:bCs/>
                          <w:sz w:val="20"/>
                        </w:rPr>
                      </w:pPr>
                      <w:r w:rsidRPr="001D2670">
                        <w:rPr>
                          <w:rFonts w:cstheme="minorHAnsi"/>
                          <w:sz w:val="20"/>
                        </w:rPr>
                        <w:t xml:space="preserve"> </w:t>
                      </w:r>
                      <w:r w:rsidRPr="001D2670">
                        <w:rPr>
                          <w:rFonts w:cstheme="minorHAnsi"/>
                          <w:b/>
                          <w:bCs/>
                          <w:sz w:val="20"/>
                        </w:rPr>
                        <w:t xml:space="preserve">Selvitys opiskelusta </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Opiskelutodistus</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Jäljennös opiskeluun liittyvästä elatuspäätöksestä </w:t>
                      </w:r>
                    </w:p>
                    <w:p w:rsidR="009954D7" w:rsidRPr="001D2670" w:rsidRDefault="009954D7" w:rsidP="009954D7">
                      <w:pPr>
                        <w:keepNext/>
                        <w:spacing w:after="0"/>
                        <w:rPr>
                          <w:rFonts w:cstheme="minorHAnsi"/>
                          <w:b/>
                          <w:bCs/>
                          <w:sz w:val="20"/>
                        </w:rPr>
                      </w:pPr>
                      <w:r w:rsidRPr="001D2670">
                        <w:rPr>
                          <w:rFonts w:cstheme="minorHAnsi"/>
                          <w:sz w:val="20"/>
                        </w:rPr>
                        <w:t xml:space="preserve"> </w:t>
                      </w:r>
                      <w:r w:rsidRPr="001D2670">
                        <w:rPr>
                          <w:rFonts w:cstheme="minorHAnsi"/>
                          <w:b/>
                          <w:bCs/>
                          <w:sz w:val="20"/>
                        </w:rPr>
                        <w:t xml:space="preserve">Selvitys yrityksestä saatavasta tulosta </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Erillinen yrittäjän tuloselvityslomake</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Ajantasainen selvitys tuloista: ennakkoveron laskelma kuluvalle vuodelle/selvitys viimeksi vahvistetusta verotuksesta/tuloslaskelma ja tase/päätöstiedot </w:t>
                      </w:r>
                    </w:p>
                    <w:p w:rsidR="009954D7" w:rsidRPr="001D2670" w:rsidRDefault="009954D7" w:rsidP="009954D7">
                      <w:pPr>
                        <w:pStyle w:val="Luettelokappale"/>
                        <w:keepNext/>
                        <w:numPr>
                          <w:ilvl w:val="0"/>
                          <w:numId w:val="2"/>
                        </w:numPr>
                        <w:spacing w:after="0"/>
                        <w:rPr>
                          <w:rFonts w:cstheme="minorHAnsi"/>
                          <w:sz w:val="20"/>
                        </w:rPr>
                      </w:pPr>
                      <w:r w:rsidRPr="001D2670">
                        <w:rPr>
                          <w:rFonts w:cstheme="minorHAnsi"/>
                          <w:sz w:val="20"/>
                        </w:rPr>
                        <w:t xml:space="preserve">Aloittavalta yrittäjältä arviotiedot (yrittäjän tuloselvityslomakkeella) Viranomaisten tiedonsaantioikeus </w:t>
                      </w:r>
                    </w:p>
                    <w:p w:rsidR="009954D7" w:rsidRPr="001D2670" w:rsidRDefault="009954D7" w:rsidP="009954D7">
                      <w:pPr>
                        <w:keepNext/>
                        <w:spacing w:after="0"/>
                        <w:rPr>
                          <w:rFonts w:cstheme="minorHAnsi"/>
                          <w:b/>
                          <w:bCs/>
                          <w:sz w:val="20"/>
                        </w:rPr>
                      </w:pPr>
                      <w:r w:rsidRPr="001D2670">
                        <w:rPr>
                          <w:rFonts w:cstheme="minorHAnsi"/>
                          <w:sz w:val="20"/>
                        </w:rPr>
                        <w:t> </w:t>
                      </w:r>
                      <w:r w:rsidRPr="001D2670">
                        <w:rPr>
                          <w:rFonts w:cstheme="minorHAnsi"/>
                          <w:b/>
                          <w:bCs/>
                          <w:sz w:val="20"/>
                        </w:rPr>
                        <w:t xml:space="preserve">Laki varhaiskasvatuksen asiakasmaksuista pykälä 17 </w:t>
                      </w:r>
                    </w:p>
                    <w:p w:rsidR="009954D7" w:rsidRPr="001D2670" w:rsidRDefault="009954D7" w:rsidP="009954D7">
                      <w:pPr>
                        <w:keepNext/>
                        <w:spacing w:after="0"/>
                        <w:rPr>
                          <w:rFonts w:cstheme="minorHAnsi"/>
                          <w:sz w:val="20"/>
                        </w:rPr>
                      </w:pPr>
                      <w:r w:rsidRPr="001D2670">
                        <w:rPr>
                          <w:rFonts w:cstheme="minorHAnsi"/>
                          <w:sz w:val="20"/>
                        </w:rPr>
                        <w:t>Valtion ja kunnan viranomainen sekä muu julkisoikeudellinen yhteisö, Kansaneläkelaitos, Eläketurvakeskus, eläkesäätiö ja muu eläkelaitos, vakuutuslaitos, työnantaja sekä työttömyyskassa ovat velvollisia varhaiskasvatuksen tehtäviä hoitavan viranomaisen pyynnöstä antamaan maksutta ja salassapitosäännösten estämättä kaikki hallussaan olevat palvelun käyttäjän ja hänen perheensä taloudellista asemaa koskevat maksun suuruuteen olennaisesti vaikuttavat tiedot ja selvitykset, jotka ovat viranomaiselle tässä laissa säädetyn maksun määräämiseksi tai viranomaiselle annettujen tietojen tarkistamiseksi välttämättömiä.</w:t>
                      </w:r>
                    </w:p>
                    <w:p w:rsidR="009954D7" w:rsidRPr="001D2670" w:rsidRDefault="009954D7" w:rsidP="009954D7">
                      <w:pPr>
                        <w:keepNext/>
                        <w:spacing w:after="0"/>
                        <w:rPr>
                          <w:rFonts w:cstheme="minorHAnsi"/>
                          <w:sz w:val="20"/>
                        </w:rPr>
                      </w:pPr>
                      <w:r w:rsidRPr="001D2670">
                        <w:rPr>
                          <w:rFonts w:cstheme="minorHAnsi"/>
                          <w:sz w:val="20"/>
                        </w:rPr>
                        <w:t> </w:t>
                      </w:r>
                    </w:p>
                    <w:p w:rsidR="009954D7" w:rsidRPr="001D2670" w:rsidRDefault="009954D7" w:rsidP="009954D7">
                      <w:pPr>
                        <w:keepNext/>
                        <w:spacing w:after="0"/>
                        <w:rPr>
                          <w:rFonts w:cstheme="minorHAnsi"/>
                          <w:sz w:val="20"/>
                        </w:rPr>
                      </w:pPr>
                      <w:r w:rsidRPr="001D2670">
                        <w:rPr>
                          <w:rFonts w:cstheme="minorHAnsi"/>
                          <w:sz w:val="20"/>
                        </w:rPr>
                        <w:t xml:space="preserve">Edellä 1 momentissa tarkoitettu velvollisuus koskee myös rahalaitosta, jos varhaiskasvatuksen tehtäviä hoitava viranomainen ei saa riittäviä tietoja ja selvityksiä edellä mainituilta tahoilta ja jos on perusteltua syytä epäillä palvelun käyttäjän tai hänen perheensä tai heidän laillisen edustajansa antamien tietojen riittävyyttä tai luotettavuutta. Pyyntö tulee esittää kirjallisena rahalaitokselle, ja pyynnön esittämistä koskevan päätöksen on oikeutettu tekemään varhaiskasvatuslain 11 d §:ssä tarkoitetun toimielimen määräämä viranhaltija. Ennen kuin pyyntö tehdään rahalaitokselle, on sille, jonka tietoja pyydetään, annettava siitä tieto. </w:t>
                      </w:r>
                    </w:p>
                  </w:txbxContent>
                </v:textbox>
                <w10:wrap anchorx="margin"/>
              </v:shape>
            </w:pict>
          </mc:Fallback>
        </mc:AlternateContent>
      </w:r>
      <w:r>
        <w:rPr>
          <w:rFonts w:ascii="Times New Roman" w:hAnsi="Times New Roman" w:cs="Times New Roman"/>
          <w:noProof/>
          <w:sz w:val="24"/>
          <w:szCs w:val="24"/>
          <w:lang w:eastAsia="fi-FI"/>
        </w:rPr>
        <mc:AlternateContent>
          <mc:Choice Requires="wps">
            <w:drawing>
              <wp:anchor distT="36576" distB="36576" distL="36576" distR="36576" simplePos="0" relativeHeight="251658240" behindDoc="0" locked="0" layoutInCell="1" allowOverlap="1">
                <wp:simplePos x="0" y="0"/>
                <wp:positionH relativeFrom="column">
                  <wp:posOffset>78105</wp:posOffset>
                </wp:positionH>
                <wp:positionV relativeFrom="paragraph">
                  <wp:posOffset>40005</wp:posOffset>
                </wp:positionV>
                <wp:extent cx="6524625" cy="419100"/>
                <wp:effectExtent l="0" t="0" r="9525" b="0"/>
                <wp:wrapNone/>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19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954D7" w:rsidRPr="001D2670" w:rsidRDefault="009954D7" w:rsidP="009954D7">
                            <w:pPr>
                              <w:keepNext/>
                              <w:spacing w:after="0"/>
                              <w:rPr>
                                <w:rFonts w:cstheme="minorHAnsi"/>
                                <w:b/>
                                <w:bCs/>
                              </w:rPr>
                            </w:pPr>
                            <w:r w:rsidRPr="001D2670">
                              <w:rPr>
                                <w:rFonts w:cstheme="minorHAnsi"/>
                                <w:b/>
                                <w:bCs/>
                              </w:rPr>
                              <w:t xml:space="preserve">OHJEITA KUNNALLISEN JA YKSITYISEN VARHAISKASVATUKSEN ASIAKASMAKSUN MÄÄRÄYTYMISESTÄ JA TULOTIETOJEN SELVITTÄMISESTÄ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2" o:spid="_x0000_s1027" type="#_x0000_t202" style="position:absolute;margin-left:6.15pt;margin-top:3.15pt;width:513.75pt;height:3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" filled="f" fillcolor="#5b9bd5" stroked="f" strokecolor="black [0]" strokeweight="2pt">
                <v:textbox inset="2.88pt,2.88pt,2.88pt,2.88pt">
                  <w:txbxContent>
                    <w:p w:rsidR="009954D7" w:rsidRPr="001D2670" w:rsidRDefault="009954D7" w:rsidP="009954D7">
                      <w:pPr>
                        <w:keepNext/>
                        <w:spacing w:after="0"/>
                        <w:rPr>
                          <w:rFonts w:cstheme="minorHAnsi"/>
                          <w:b/>
                          <w:bCs/>
                        </w:rPr>
                      </w:pPr>
                      <w:r w:rsidRPr="001D2670">
                        <w:rPr>
                          <w:rFonts w:cstheme="minorHAnsi"/>
                          <w:b/>
                          <w:bCs/>
                        </w:rPr>
                        <w:t xml:space="preserve">OHJEITA KUNNALLISEN JA YKSITYISEN VARHAISKASVATUKSEN ASIAKASMAKSUN MÄÄRÄYTYMISESTÄ JA TULOTIETOJEN SELVITTÄMISESTÄ  </w:t>
                      </w:r>
                    </w:p>
                  </w:txbxContent>
                </v:textbox>
              </v:shape>
            </w:pict>
          </mc:Fallback>
        </mc:AlternateContent>
      </w:r>
    </w:p>
    <w:sectPr w:rsidR="009954D7" w:rsidRPr="009954D7" w:rsidSect="001F029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B3536"/>
    <w:multiLevelType w:val="hybridMultilevel"/>
    <w:tmpl w:val="9CD297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996698D"/>
    <w:multiLevelType w:val="hybridMultilevel"/>
    <w:tmpl w:val="BDFE4914"/>
    <w:lvl w:ilvl="0" w:tplc="D3807FBC">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JhUbBeM6MuAHnUDS97A9JTMrMlqWxL0eyDG5PQ1DGYjvkLi92KFnbDI/d0Vh/sslZqNxoPwlTOETQRCNUbMVQ==" w:salt="0qQ3J3BVCVsS4kaQ8nJRSw=="/>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F"/>
    <w:rsid w:val="000311BD"/>
    <w:rsid w:val="000B2BD1"/>
    <w:rsid w:val="00135AF1"/>
    <w:rsid w:val="00164A1B"/>
    <w:rsid w:val="001B6AA7"/>
    <w:rsid w:val="001D2670"/>
    <w:rsid w:val="001F029F"/>
    <w:rsid w:val="00226986"/>
    <w:rsid w:val="0023696B"/>
    <w:rsid w:val="00291F92"/>
    <w:rsid w:val="002F4011"/>
    <w:rsid w:val="00313DCC"/>
    <w:rsid w:val="00346D81"/>
    <w:rsid w:val="0044123A"/>
    <w:rsid w:val="004675E6"/>
    <w:rsid w:val="00593A9D"/>
    <w:rsid w:val="005B037A"/>
    <w:rsid w:val="005C4FF6"/>
    <w:rsid w:val="005D11B3"/>
    <w:rsid w:val="00756230"/>
    <w:rsid w:val="0076137C"/>
    <w:rsid w:val="00772C02"/>
    <w:rsid w:val="00800A3E"/>
    <w:rsid w:val="00862CC4"/>
    <w:rsid w:val="009477F1"/>
    <w:rsid w:val="009954D7"/>
    <w:rsid w:val="00A529FF"/>
    <w:rsid w:val="00A74622"/>
    <w:rsid w:val="00A857F4"/>
    <w:rsid w:val="00D32037"/>
    <w:rsid w:val="00D63842"/>
    <w:rsid w:val="00E23564"/>
    <w:rsid w:val="00FC2A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8478F1"/>
  <w15:chartTrackingRefBased/>
  <w15:docId w15:val="{6BE32C9E-6599-45CF-A622-BADE0361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F0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ummaruudukkotaulukko5-korostus1">
    <w:name w:val="Grid Table 5 Dark Accent 1"/>
    <w:basedOn w:val="Normaalitaulukko"/>
    <w:uiPriority w:val="50"/>
    <w:rsid w:val="001F029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Vaaleataulukkoruudukko">
    <w:name w:val="Grid Table Light"/>
    <w:basedOn w:val="Normaalitaulukko"/>
    <w:uiPriority w:val="40"/>
    <w:rsid w:val="007613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uettelokappale">
    <w:name w:val="List Paragraph"/>
    <w:basedOn w:val="Normaali"/>
    <w:uiPriority w:val="34"/>
    <w:qFormat/>
    <w:rsid w:val="0075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2481">
      <w:bodyDiv w:val="1"/>
      <w:marLeft w:val="0"/>
      <w:marRight w:val="0"/>
      <w:marTop w:val="0"/>
      <w:marBottom w:val="0"/>
      <w:divBdr>
        <w:top w:val="none" w:sz="0" w:space="0" w:color="auto"/>
        <w:left w:val="none" w:sz="0" w:space="0" w:color="auto"/>
        <w:bottom w:val="none" w:sz="0" w:space="0" w:color="auto"/>
        <w:right w:val="none" w:sz="0" w:space="0" w:color="auto"/>
      </w:divBdr>
    </w:div>
    <w:div w:id="96290630">
      <w:bodyDiv w:val="1"/>
      <w:marLeft w:val="0"/>
      <w:marRight w:val="0"/>
      <w:marTop w:val="0"/>
      <w:marBottom w:val="0"/>
      <w:divBdr>
        <w:top w:val="none" w:sz="0" w:space="0" w:color="auto"/>
        <w:left w:val="none" w:sz="0" w:space="0" w:color="auto"/>
        <w:bottom w:val="none" w:sz="0" w:space="0" w:color="auto"/>
        <w:right w:val="none" w:sz="0" w:space="0" w:color="auto"/>
      </w:divBdr>
    </w:div>
    <w:div w:id="142742348">
      <w:bodyDiv w:val="1"/>
      <w:marLeft w:val="0"/>
      <w:marRight w:val="0"/>
      <w:marTop w:val="0"/>
      <w:marBottom w:val="0"/>
      <w:divBdr>
        <w:top w:val="none" w:sz="0" w:space="0" w:color="auto"/>
        <w:left w:val="none" w:sz="0" w:space="0" w:color="auto"/>
        <w:bottom w:val="none" w:sz="0" w:space="0" w:color="auto"/>
        <w:right w:val="none" w:sz="0" w:space="0" w:color="auto"/>
      </w:divBdr>
    </w:div>
    <w:div w:id="275455565">
      <w:bodyDiv w:val="1"/>
      <w:marLeft w:val="0"/>
      <w:marRight w:val="0"/>
      <w:marTop w:val="0"/>
      <w:marBottom w:val="0"/>
      <w:divBdr>
        <w:top w:val="none" w:sz="0" w:space="0" w:color="auto"/>
        <w:left w:val="none" w:sz="0" w:space="0" w:color="auto"/>
        <w:bottom w:val="none" w:sz="0" w:space="0" w:color="auto"/>
        <w:right w:val="none" w:sz="0" w:space="0" w:color="auto"/>
      </w:divBdr>
    </w:div>
    <w:div w:id="292518345">
      <w:bodyDiv w:val="1"/>
      <w:marLeft w:val="0"/>
      <w:marRight w:val="0"/>
      <w:marTop w:val="0"/>
      <w:marBottom w:val="0"/>
      <w:divBdr>
        <w:top w:val="none" w:sz="0" w:space="0" w:color="auto"/>
        <w:left w:val="none" w:sz="0" w:space="0" w:color="auto"/>
        <w:bottom w:val="none" w:sz="0" w:space="0" w:color="auto"/>
        <w:right w:val="none" w:sz="0" w:space="0" w:color="auto"/>
      </w:divBdr>
    </w:div>
    <w:div w:id="401832383">
      <w:bodyDiv w:val="1"/>
      <w:marLeft w:val="0"/>
      <w:marRight w:val="0"/>
      <w:marTop w:val="0"/>
      <w:marBottom w:val="0"/>
      <w:divBdr>
        <w:top w:val="none" w:sz="0" w:space="0" w:color="auto"/>
        <w:left w:val="none" w:sz="0" w:space="0" w:color="auto"/>
        <w:bottom w:val="none" w:sz="0" w:space="0" w:color="auto"/>
        <w:right w:val="none" w:sz="0" w:space="0" w:color="auto"/>
      </w:divBdr>
    </w:div>
    <w:div w:id="429737901">
      <w:bodyDiv w:val="1"/>
      <w:marLeft w:val="0"/>
      <w:marRight w:val="0"/>
      <w:marTop w:val="0"/>
      <w:marBottom w:val="0"/>
      <w:divBdr>
        <w:top w:val="none" w:sz="0" w:space="0" w:color="auto"/>
        <w:left w:val="none" w:sz="0" w:space="0" w:color="auto"/>
        <w:bottom w:val="none" w:sz="0" w:space="0" w:color="auto"/>
        <w:right w:val="none" w:sz="0" w:space="0" w:color="auto"/>
      </w:divBdr>
    </w:div>
    <w:div w:id="503786464">
      <w:bodyDiv w:val="1"/>
      <w:marLeft w:val="0"/>
      <w:marRight w:val="0"/>
      <w:marTop w:val="0"/>
      <w:marBottom w:val="0"/>
      <w:divBdr>
        <w:top w:val="none" w:sz="0" w:space="0" w:color="auto"/>
        <w:left w:val="none" w:sz="0" w:space="0" w:color="auto"/>
        <w:bottom w:val="none" w:sz="0" w:space="0" w:color="auto"/>
        <w:right w:val="none" w:sz="0" w:space="0" w:color="auto"/>
      </w:divBdr>
    </w:div>
    <w:div w:id="587734524">
      <w:bodyDiv w:val="1"/>
      <w:marLeft w:val="0"/>
      <w:marRight w:val="0"/>
      <w:marTop w:val="0"/>
      <w:marBottom w:val="0"/>
      <w:divBdr>
        <w:top w:val="none" w:sz="0" w:space="0" w:color="auto"/>
        <w:left w:val="none" w:sz="0" w:space="0" w:color="auto"/>
        <w:bottom w:val="none" w:sz="0" w:space="0" w:color="auto"/>
        <w:right w:val="none" w:sz="0" w:space="0" w:color="auto"/>
      </w:divBdr>
    </w:div>
    <w:div w:id="686834781">
      <w:bodyDiv w:val="1"/>
      <w:marLeft w:val="0"/>
      <w:marRight w:val="0"/>
      <w:marTop w:val="0"/>
      <w:marBottom w:val="0"/>
      <w:divBdr>
        <w:top w:val="none" w:sz="0" w:space="0" w:color="auto"/>
        <w:left w:val="none" w:sz="0" w:space="0" w:color="auto"/>
        <w:bottom w:val="none" w:sz="0" w:space="0" w:color="auto"/>
        <w:right w:val="none" w:sz="0" w:space="0" w:color="auto"/>
      </w:divBdr>
    </w:div>
    <w:div w:id="1076321418">
      <w:bodyDiv w:val="1"/>
      <w:marLeft w:val="0"/>
      <w:marRight w:val="0"/>
      <w:marTop w:val="0"/>
      <w:marBottom w:val="0"/>
      <w:divBdr>
        <w:top w:val="none" w:sz="0" w:space="0" w:color="auto"/>
        <w:left w:val="none" w:sz="0" w:space="0" w:color="auto"/>
        <w:bottom w:val="none" w:sz="0" w:space="0" w:color="auto"/>
        <w:right w:val="none" w:sz="0" w:space="0" w:color="auto"/>
      </w:divBdr>
    </w:div>
    <w:div w:id="1112744177">
      <w:bodyDiv w:val="1"/>
      <w:marLeft w:val="0"/>
      <w:marRight w:val="0"/>
      <w:marTop w:val="0"/>
      <w:marBottom w:val="0"/>
      <w:divBdr>
        <w:top w:val="none" w:sz="0" w:space="0" w:color="auto"/>
        <w:left w:val="none" w:sz="0" w:space="0" w:color="auto"/>
        <w:bottom w:val="none" w:sz="0" w:space="0" w:color="auto"/>
        <w:right w:val="none" w:sz="0" w:space="0" w:color="auto"/>
      </w:divBdr>
    </w:div>
    <w:div w:id="1467352969">
      <w:bodyDiv w:val="1"/>
      <w:marLeft w:val="0"/>
      <w:marRight w:val="0"/>
      <w:marTop w:val="0"/>
      <w:marBottom w:val="0"/>
      <w:divBdr>
        <w:top w:val="none" w:sz="0" w:space="0" w:color="auto"/>
        <w:left w:val="none" w:sz="0" w:space="0" w:color="auto"/>
        <w:bottom w:val="none" w:sz="0" w:space="0" w:color="auto"/>
        <w:right w:val="none" w:sz="0" w:space="0" w:color="auto"/>
      </w:divBdr>
    </w:div>
    <w:div w:id="1529179284">
      <w:bodyDiv w:val="1"/>
      <w:marLeft w:val="0"/>
      <w:marRight w:val="0"/>
      <w:marTop w:val="0"/>
      <w:marBottom w:val="0"/>
      <w:divBdr>
        <w:top w:val="none" w:sz="0" w:space="0" w:color="auto"/>
        <w:left w:val="none" w:sz="0" w:space="0" w:color="auto"/>
        <w:bottom w:val="none" w:sz="0" w:space="0" w:color="auto"/>
        <w:right w:val="none" w:sz="0" w:space="0" w:color="auto"/>
      </w:divBdr>
    </w:div>
    <w:div w:id="1801996413">
      <w:bodyDiv w:val="1"/>
      <w:marLeft w:val="0"/>
      <w:marRight w:val="0"/>
      <w:marTop w:val="0"/>
      <w:marBottom w:val="0"/>
      <w:divBdr>
        <w:top w:val="none" w:sz="0" w:space="0" w:color="auto"/>
        <w:left w:val="none" w:sz="0" w:space="0" w:color="auto"/>
        <w:bottom w:val="none" w:sz="0" w:space="0" w:color="auto"/>
        <w:right w:val="none" w:sz="0" w:space="0" w:color="auto"/>
      </w:divBdr>
    </w:div>
    <w:div w:id="1801997330">
      <w:bodyDiv w:val="1"/>
      <w:marLeft w:val="0"/>
      <w:marRight w:val="0"/>
      <w:marTop w:val="0"/>
      <w:marBottom w:val="0"/>
      <w:divBdr>
        <w:top w:val="none" w:sz="0" w:space="0" w:color="auto"/>
        <w:left w:val="none" w:sz="0" w:space="0" w:color="auto"/>
        <w:bottom w:val="none" w:sz="0" w:space="0" w:color="auto"/>
        <w:right w:val="none" w:sz="0" w:space="0" w:color="auto"/>
      </w:divBdr>
    </w:div>
    <w:div w:id="1867207522">
      <w:bodyDiv w:val="1"/>
      <w:marLeft w:val="0"/>
      <w:marRight w:val="0"/>
      <w:marTop w:val="0"/>
      <w:marBottom w:val="0"/>
      <w:divBdr>
        <w:top w:val="none" w:sz="0" w:space="0" w:color="auto"/>
        <w:left w:val="none" w:sz="0" w:space="0" w:color="auto"/>
        <w:bottom w:val="none" w:sz="0" w:space="0" w:color="auto"/>
        <w:right w:val="none" w:sz="0" w:space="0" w:color="auto"/>
      </w:divBdr>
    </w:div>
    <w:div w:id="19548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E73D0-D84F-405E-BA5E-41CEAE35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3605</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Jämsän kaupunki</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Wirzenius</dc:creator>
  <cp:keywords/>
  <dc:description/>
  <cp:lastModifiedBy>Arja Wirzenius</cp:lastModifiedBy>
  <cp:revision>2</cp:revision>
  <dcterms:created xsi:type="dcterms:W3CDTF">2019-10-22T08:52:00Z</dcterms:created>
  <dcterms:modified xsi:type="dcterms:W3CDTF">2019-10-22T08:52:00Z</dcterms:modified>
</cp:coreProperties>
</file>